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theme/themeOverride15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A8" w:rsidRPr="00806AAC" w:rsidRDefault="00135BA8" w:rsidP="00806AAC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</w:rPr>
      </w:pPr>
      <w:bookmarkStart w:id="0" w:name="_GoBack"/>
      <w:bookmarkEnd w:id="0"/>
      <w:r w:rsidRPr="00806AAC">
        <w:rPr>
          <w:b/>
          <w:bCs/>
        </w:rPr>
        <w:t xml:space="preserve">АНАЛИТИЧЕСКАЯ СПРАВКА </w:t>
      </w:r>
    </w:p>
    <w:p w:rsidR="00135BA8" w:rsidRPr="00806AAC" w:rsidRDefault="00135BA8" w:rsidP="00806AAC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</w:rPr>
      </w:pPr>
      <w:r w:rsidRPr="00806AAC">
        <w:rPr>
          <w:b/>
          <w:bCs/>
        </w:rPr>
        <w:t xml:space="preserve">по итогам Всероссийских проверочных работ </w:t>
      </w:r>
    </w:p>
    <w:p w:rsidR="00135BA8" w:rsidRPr="00806AAC" w:rsidRDefault="00135BA8" w:rsidP="00806AAC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</w:rPr>
      </w:pPr>
      <w:r w:rsidRPr="00806AAC">
        <w:rPr>
          <w:b/>
          <w:bCs/>
        </w:rPr>
        <w:t xml:space="preserve">ПО РУССКОМУ ЯЗЫКУ, </w:t>
      </w:r>
    </w:p>
    <w:p w:rsidR="00135BA8" w:rsidRPr="00806AAC" w:rsidRDefault="00135BA8" w:rsidP="00806AAC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</w:rPr>
      </w:pPr>
      <w:r w:rsidRPr="00806AAC">
        <w:rPr>
          <w:b/>
          <w:bCs/>
        </w:rPr>
        <w:t>проведенных в 2021 году в 4-8-е классах</w:t>
      </w:r>
    </w:p>
    <w:p w:rsidR="009572F3" w:rsidRPr="00806AAC" w:rsidRDefault="009572F3" w:rsidP="00806AAC">
      <w:pPr>
        <w:pStyle w:val="a3"/>
        <w:tabs>
          <w:tab w:val="left" w:pos="9684"/>
        </w:tabs>
        <w:spacing w:line="276" w:lineRule="auto"/>
        <w:ind w:left="491"/>
        <w:jc w:val="center"/>
      </w:pPr>
    </w:p>
    <w:p w:rsidR="00135BA8" w:rsidRPr="009B5FD6" w:rsidRDefault="00DF68C6" w:rsidP="009B5FD6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u w:val="single"/>
        </w:rPr>
      </w:pPr>
      <w:r w:rsidRPr="00806AAC">
        <w:rPr>
          <w:b/>
        </w:rPr>
        <w:t>ГБОУ</w:t>
      </w:r>
      <w:r w:rsidR="009E032A" w:rsidRPr="00806AAC">
        <w:rPr>
          <w:b/>
        </w:rPr>
        <w:t xml:space="preserve"> СОШ пос. Волжский Утёс</w:t>
      </w:r>
    </w:p>
    <w:p w:rsidR="00DA1CCE" w:rsidRPr="00806AAC" w:rsidRDefault="00DA1CCE" w:rsidP="00806AAC">
      <w:pPr>
        <w:pStyle w:val="a3"/>
        <w:tabs>
          <w:tab w:val="left" w:pos="9684"/>
        </w:tabs>
        <w:spacing w:line="276" w:lineRule="auto"/>
      </w:pPr>
    </w:p>
    <w:p w:rsidR="00DA1CCE" w:rsidRPr="00806AAC" w:rsidRDefault="009572F3" w:rsidP="00806AAC">
      <w:pPr>
        <w:pStyle w:val="a3"/>
        <w:tabs>
          <w:tab w:val="left" w:pos="9684"/>
        </w:tabs>
        <w:spacing w:line="276" w:lineRule="auto"/>
        <w:jc w:val="both"/>
        <w:rPr>
          <w:b/>
          <w:i/>
        </w:rPr>
      </w:pPr>
      <w:r w:rsidRPr="00806AAC">
        <w:rPr>
          <w:b/>
          <w:i/>
        </w:rPr>
        <w:t>1. НОРМАТИВНО-ПРАВОВОЕ ОБЕСПЕЧЕНИЕ И СРОКИ ПРОВЕДЕНИЯ ВПР</w:t>
      </w:r>
    </w:p>
    <w:p w:rsidR="005A7333" w:rsidRPr="00806AAC" w:rsidRDefault="005A7333" w:rsidP="00806AA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806AAC">
        <w:t>Всероссийские проверочные работы (далее – ВПР</w:t>
      </w:r>
      <w:proofErr w:type="gramStart"/>
      <w:r w:rsidRPr="00806AAC">
        <w:t>)д</w:t>
      </w:r>
      <w:proofErr w:type="gramEnd"/>
      <w:r w:rsidRPr="00806AAC">
        <w:t xml:space="preserve">ля учащихся 4-8-х классов проводились на территории Самарской области в марте - мае 2021 года в качестве входного мониторинга качества образования. </w:t>
      </w:r>
    </w:p>
    <w:p w:rsidR="005A7333" w:rsidRPr="00806AAC" w:rsidRDefault="005A7333" w:rsidP="00806AA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806AAC">
        <w:t xml:space="preserve">ВПР в 2021 году проходили в штатном режиме по материалам обучения за текущий класс. </w:t>
      </w:r>
    </w:p>
    <w:p w:rsidR="005A7333" w:rsidRPr="00806AAC" w:rsidRDefault="005A7333" w:rsidP="00806AA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806AAC"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806AAC">
        <w:t>метапредметных</w:t>
      </w:r>
      <w:proofErr w:type="spellEnd"/>
      <w:r w:rsidRPr="00806AAC">
        <w:t xml:space="preserve"> результатов, в том числе овладения </w:t>
      </w:r>
      <w:proofErr w:type="spellStart"/>
      <w:r w:rsidRPr="00806AAC">
        <w:t>межпредметными</w:t>
      </w:r>
      <w:proofErr w:type="spellEnd"/>
      <w:r w:rsidRPr="00806AAC"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образовательной организации выявить имеющиеся пробелы в знаниях у обучающихся для корректировки рабочих программ по учебным предметам на 2021-2022 учебный год.</w:t>
      </w:r>
    </w:p>
    <w:p w:rsidR="005A7333" w:rsidRPr="00806AAC" w:rsidRDefault="005A7333" w:rsidP="00806AAC">
      <w:pPr>
        <w:pStyle w:val="a3"/>
        <w:tabs>
          <w:tab w:val="left" w:pos="9684"/>
        </w:tabs>
        <w:spacing w:line="276" w:lineRule="auto"/>
        <w:ind w:firstLine="851"/>
        <w:jc w:val="both"/>
        <w:rPr>
          <w:b/>
        </w:rPr>
      </w:pPr>
      <w:r w:rsidRPr="00806AAC">
        <w:rPr>
          <w:b/>
        </w:rPr>
        <w:t>Нормативно-правовое обеспечение ВПР</w:t>
      </w:r>
    </w:p>
    <w:p w:rsidR="005A7333" w:rsidRPr="00806AAC" w:rsidRDefault="005A7333" w:rsidP="00806AA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806AAC">
        <w:t>•Приказ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A7333" w:rsidRPr="00806AAC" w:rsidRDefault="005A7333" w:rsidP="00806AA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806AAC">
        <w:t>•Приказ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A7333" w:rsidRPr="00806AAC" w:rsidRDefault="005A7333" w:rsidP="00806AA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806AAC">
        <w:t>•</w:t>
      </w:r>
      <w:r w:rsidR="009572F3" w:rsidRPr="00806AAC">
        <w:t xml:space="preserve">Приказ </w:t>
      </w:r>
      <w:proofErr w:type="spellStart"/>
      <w:r w:rsidR="009572F3" w:rsidRPr="00806AAC">
        <w:t>Рособрнадзора</w:t>
      </w:r>
      <w:proofErr w:type="spellEnd"/>
      <w:r w:rsidR="009572F3" w:rsidRPr="00806AAC">
        <w:t xml:space="preserve"> от 11.02.2021 № 119</w:t>
      </w:r>
      <w:r w:rsidRPr="00806AAC"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 w:rsidRPr="00806AAC">
        <w:t>азовательных организаций в форме всероссийских проверочных работ в 2021 году»</w:t>
      </w:r>
      <w:r w:rsidRPr="00806AAC">
        <w:t>;</w:t>
      </w:r>
    </w:p>
    <w:p w:rsidR="005A7333" w:rsidRPr="00806AAC" w:rsidRDefault="005A7333" w:rsidP="00806AA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806AAC">
        <w:t>•</w:t>
      </w:r>
      <w:r w:rsidR="00397EAD" w:rsidRPr="00806AAC">
        <w:t xml:space="preserve">Распоряжение министерства образования и науки Самарской области от 8 февраля 2021 г. № 137-р» Об утверждения </w:t>
      </w:r>
      <w:proofErr w:type="gramStart"/>
      <w:r w:rsidR="00397EAD" w:rsidRPr="00806AAC">
        <w:t>порядка обеспечения объективности проведения оценочных процедур результатов освоения общеобразовательных программ</w:t>
      </w:r>
      <w:proofErr w:type="gramEnd"/>
      <w:r w:rsidR="00397EAD" w:rsidRPr="00806AAC">
        <w:t xml:space="preserve"> обучающимися образовательных организаций Самарской области»;</w:t>
      </w:r>
    </w:p>
    <w:p w:rsidR="005A7333" w:rsidRPr="00806AAC" w:rsidRDefault="005A7333" w:rsidP="00806AA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806AAC">
        <w:t>•</w:t>
      </w:r>
      <w:r w:rsidR="00397EAD" w:rsidRPr="00806AAC">
        <w:t xml:space="preserve">Распоряжениеминистерства образования и науки Самарской области от 9 марта 2021 г. </w:t>
      </w:r>
      <w:r w:rsidRPr="00806AAC">
        <w:t xml:space="preserve">№ </w:t>
      </w:r>
      <w:r w:rsidR="00397EAD" w:rsidRPr="00806AAC">
        <w:t>223-р «О проведении В</w:t>
      </w:r>
      <w:r w:rsidRPr="00806AAC">
        <w:t xml:space="preserve">сероссийских проверочных работ </w:t>
      </w:r>
      <w:r w:rsidR="00397EAD" w:rsidRPr="00806AAC">
        <w:t>в Самарской области в 2021</w:t>
      </w:r>
      <w:r w:rsidRPr="00806AAC">
        <w:t xml:space="preserve"> года;</w:t>
      </w:r>
    </w:p>
    <w:p w:rsidR="005A7333" w:rsidRPr="00806AAC" w:rsidRDefault="005A7333" w:rsidP="00806AA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806AAC">
        <w:t>•</w:t>
      </w:r>
      <w:r w:rsidR="00397EAD" w:rsidRPr="00806AAC">
        <w:t>Приказ Западного управления министерства образования и науки Самарской области от 26 февраля 2021 г. № 129</w:t>
      </w:r>
      <w:r w:rsidRPr="00806AAC">
        <w:t xml:space="preserve"> «О проведении мониторинга качества подготовки обучающихся общеобразовательных организаций, </w:t>
      </w:r>
      <w:r w:rsidR="00AD3A69" w:rsidRPr="00806AAC">
        <w:t>подведомственных Западному управлению министерства образования и науки Самарской области,</w:t>
      </w:r>
      <w:r w:rsidRPr="00806AAC">
        <w:t xml:space="preserve"> в форме Всероссийских проверочных работ».</w:t>
      </w:r>
    </w:p>
    <w:p w:rsidR="005A7333" w:rsidRPr="00806AAC" w:rsidRDefault="005A7333" w:rsidP="00806AAC">
      <w:pPr>
        <w:pStyle w:val="a3"/>
        <w:tabs>
          <w:tab w:val="left" w:pos="9684"/>
        </w:tabs>
        <w:spacing w:line="276" w:lineRule="auto"/>
        <w:ind w:firstLine="851"/>
        <w:jc w:val="both"/>
        <w:rPr>
          <w:b/>
        </w:rPr>
      </w:pPr>
      <w:r w:rsidRPr="00806AAC">
        <w:rPr>
          <w:b/>
        </w:rPr>
        <w:t>Даты проведения мероприятий:</w:t>
      </w:r>
    </w:p>
    <w:p w:rsidR="005A7333" w:rsidRPr="00806AAC" w:rsidRDefault="005A7333" w:rsidP="00806AA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806AAC">
        <w:t>Сроки проведения ВПР по каждой образовательной организации устанавливались индивидуально в рамках установленного временного промежутка с 15 марта по 21мая 2021 года.</w:t>
      </w:r>
    </w:p>
    <w:p w:rsidR="00CC5D51" w:rsidRPr="00806AAC" w:rsidRDefault="00CC5D51" w:rsidP="00806AAC">
      <w:pPr>
        <w:spacing w:line="276" w:lineRule="auto"/>
        <w:rPr>
          <w:sz w:val="24"/>
          <w:szCs w:val="24"/>
        </w:rPr>
      </w:pPr>
    </w:p>
    <w:p w:rsidR="00DA1CCE" w:rsidRPr="00806AAC" w:rsidRDefault="00723984" w:rsidP="00806AAC">
      <w:pPr>
        <w:spacing w:line="276" w:lineRule="auto"/>
        <w:rPr>
          <w:b/>
          <w:i/>
          <w:sz w:val="24"/>
          <w:szCs w:val="24"/>
        </w:rPr>
      </w:pPr>
      <w:r w:rsidRPr="00806AAC">
        <w:rPr>
          <w:b/>
          <w:i/>
          <w:sz w:val="24"/>
          <w:szCs w:val="24"/>
        </w:rPr>
        <w:t>2. ОСНОВНЫЕ РЕЗУЛЬТАТЫ ВЫПОЛНЕНИЯ ВПР ПО РУССКОМУ ЯЗЫКУ</w:t>
      </w:r>
    </w:p>
    <w:p w:rsidR="00DA1CCE" w:rsidRPr="00806AAC" w:rsidRDefault="00DA1CCE" w:rsidP="00806AAC">
      <w:pPr>
        <w:pStyle w:val="a3"/>
        <w:spacing w:line="276" w:lineRule="auto"/>
      </w:pPr>
    </w:p>
    <w:p w:rsidR="00DA1CCE" w:rsidRPr="009B5FD6" w:rsidRDefault="009062C4" w:rsidP="00806AAC">
      <w:pPr>
        <w:pStyle w:val="a3"/>
        <w:spacing w:line="276" w:lineRule="auto"/>
        <w:rPr>
          <w:b/>
          <w:i/>
          <w:color w:val="000000" w:themeColor="text1"/>
        </w:rPr>
      </w:pPr>
      <w:r w:rsidRPr="009B5FD6">
        <w:rPr>
          <w:b/>
          <w:i/>
        </w:rPr>
        <w:t>2.1.</w:t>
      </w:r>
      <w:r w:rsidRPr="009B5FD6">
        <w:rPr>
          <w:b/>
          <w:i/>
          <w:color w:val="000000" w:themeColor="text1"/>
        </w:rPr>
        <w:t xml:space="preserve">РЕЗУЛЬТАТЫ ВЫПОЛНЕНИЯ </w:t>
      </w:r>
      <w:proofErr w:type="gramStart"/>
      <w:r w:rsidRPr="009B5FD6">
        <w:rPr>
          <w:b/>
          <w:i/>
          <w:color w:val="000000" w:themeColor="text1"/>
        </w:rPr>
        <w:t>ПРОВЕРОЧНОЙ</w:t>
      </w:r>
      <w:proofErr w:type="gramEnd"/>
      <w:r w:rsidRPr="009B5FD6">
        <w:rPr>
          <w:b/>
          <w:i/>
          <w:color w:val="000000" w:themeColor="text1"/>
        </w:rPr>
        <w:t xml:space="preserve"> РАБОТЫ</w:t>
      </w:r>
      <w:r w:rsidR="009E512F" w:rsidRPr="009B5FD6">
        <w:rPr>
          <w:b/>
          <w:i/>
          <w:color w:val="000000" w:themeColor="text1"/>
        </w:rPr>
        <w:t>ОБУЧАЮЩИХСЯ 4</w:t>
      </w:r>
      <w:r w:rsidRPr="009B5FD6">
        <w:rPr>
          <w:b/>
          <w:i/>
          <w:color w:val="000000" w:themeColor="text1"/>
        </w:rPr>
        <w:t xml:space="preserve"> КЛАССА ПО РУССКОМУ ЯЗЫКУ</w:t>
      </w:r>
    </w:p>
    <w:p w:rsidR="00F76FD3" w:rsidRPr="00806AAC" w:rsidRDefault="00F76FD3" w:rsidP="00806AAC">
      <w:pPr>
        <w:pStyle w:val="a3"/>
        <w:spacing w:line="276" w:lineRule="auto"/>
        <w:rPr>
          <w:i/>
          <w:color w:val="000000" w:themeColor="text1"/>
        </w:rPr>
      </w:pP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left="709"/>
        <w:rPr>
          <w:b/>
          <w:bCs/>
        </w:rPr>
      </w:pPr>
      <w:r w:rsidRPr="00806AAC">
        <w:rPr>
          <w:b/>
          <w:bCs/>
        </w:rPr>
        <w:lastRenderedPageBreak/>
        <w:t>Участники ВПР по русскому языку в 4 классах</w:t>
      </w:r>
    </w:p>
    <w:p w:rsidR="00F76FD3" w:rsidRPr="00806AAC" w:rsidRDefault="00F76FD3" w:rsidP="00806AAC">
      <w:pPr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В написании ВПР по материалам 4-го класса учебного в штатном режиме в марте-мае 2021 года приняли участие 14 </w:t>
      </w:r>
      <w:proofErr w:type="gramStart"/>
      <w:r w:rsidRPr="00806AAC">
        <w:rPr>
          <w:sz w:val="24"/>
          <w:szCs w:val="24"/>
        </w:rPr>
        <w:t>обучающихся</w:t>
      </w:r>
      <w:proofErr w:type="gramEnd"/>
      <w:r w:rsidRPr="00806AAC">
        <w:rPr>
          <w:sz w:val="24"/>
          <w:szCs w:val="24"/>
        </w:rPr>
        <w:t>.</w:t>
      </w:r>
    </w:p>
    <w:p w:rsidR="00F76FD3" w:rsidRPr="00806AAC" w:rsidRDefault="00F76FD3" w:rsidP="00806AAC">
      <w:pPr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Информация о количестве участников проверочных работ приведена в таблице 2.1.1.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left="1134"/>
        <w:jc w:val="right"/>
        <w:rPr>
          <w:bCs/>
          <w:i/>
        </w:rPr>
      </w:pPr>
      <w:r w:rsidRPr="00806AAC">
        <w:rPr>
          <w:bCs/>
          <w:i/>
        </w:rPr>
        <w:t>Таблица 2.1.1</w:t>
      </w:r>
    </w:p>
    <w:p w:rsidR="00F76FD3" w:rsidRPr="00806AAC" w:rsidRDefault="00F76FD3" w:rsidP="00806AAC">
      <w:pPr>
        <w:pStyle w:val="a8"/>
        <w:spacing w:before="0" w:beforeAutospacing="0" w:after="240" w:afterAutospacing="0" w:line="276" w:lineRule="auto"/>
        <w:jc w:val="center"/>
        <w:rPr>
          <w:bCs/>
          <w:i/>
        </w:rPr>
      </w:pPr>
      <w:r w:rsidRPr="00806AAC">
        <w:rPr>
          <w:bCs/>
          <w:i/>
        </w:rPr>
        <w:t xml:space="preserve">Общая характеристика участников ВПР по русскому языку </w:t>
      </w:r>
      <w:r w:rsidRPr="00806AAC">
        <w:rPr>
          <w:bCs/>
          <w:i/>
        </w:rPr>
        <w:br/>
        <w:t>в 4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1480"/>
        <w:gridCol w:w="1560"/>
      </w:tblGrid>
      <w:tr w:rsidR="00F76FD3" w:rsidRPr="00806AAC" w:rsidTr="00F76FD3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ind w:firstLine="1738"/>
              <w:jc w:val="both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2021</w:t>
            </w:r>
          </w:p>
        </w:tc>
      </w:tr>
      <w:tr w:rsidR="00F76FD3" w:rsidRPr="00806AAC" w:rsidTr="00F76FD3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806AA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14</w:t>
            </w:r>
          </w:p>
        </w:tc>
      </w:tr>
      <w:tr w:rsidR="00F76FD3" w:rsidRPr="00806AAC" w:rsidTr="00F76FD3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806AA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93, 3%</w:t>
            </w:r>
          </w:p>
        </w:tc>
      </w:tr>
    </w:tbl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806AAC">
        <w:rPr>
          <w:b/>
          <w:bCs/>
        </w:rPr>
        <w:t xml:space="preserve">Особенности контингента </w:t>
      </w:r>
      <w:proofErr w:type="gramStart"/>
      <w:r w:rsidRPr="00806AAC">
        <w:rPr>
          <w:b/>
          <w:bCs/>
        </w:rPr>
        <w:t>обучающихся</w:t>
      </w:r>
      <w:proofErr w:type="gramEnd"/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  <w:t>В 4  классе обучаются 15 чел., из них: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  <w:t xml:space="preserve">-  1 чел. - обучающиеся с ОВЗ </w:t>
      </w:r>
      <w:proofErr w:type="gramStart"/>
      <w:r w:rsidRPr="00806AAC">
        <w:rPr>
          <w:bCs/>
        </w:rPr>
        <w:t xml:space="preserve">( </w:t>
      </w:r>
      <w:proofErr w:type="gramEnd"/>
      <w:r w:rsidRPr="00806AAC">
        <w:rPr>
          <w:bCs/>
        </w:rPr>
        <w:t>участвовал в ВПР</w:t>
      </w:r>
      <w:r w:rsidRPr="00806AAC">
        <w:rPr>
          <w:b/>
          <w:bCs/>
          <w:i/>
        </w:rPr>
        <w:t>)</w:t>
      </w:r>
      <w:r w:rsidRPr="00806AAC">
        <w:rPr>
          <w:bCs/>
        </w:rPr>
        <w:t>;</w:t>
      </w:r>
    </w:p>
    <w:p w:rsidR="00F76FD3" w:rsidRPr="00806AAC" w:rsidRDefault="00806AAC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proofErr w:type="gramStart"/>
      <w:r w:rsidR="00F76FD3" w:rsidRPr="00806AAC">
        <w:rPr>
          <w:bCs/>
        </w:rPr>
        <w:t xml:space="preserve">- </w:t>
      </w:r>
      <w:r w:rsidR="00F76FD3" w:rsidRPr="00806AAC">
        <w:rPr>
          <w:bCs/>
          <w:u w:val="single"/>
        </w:rPr>
        <w:t>0</w:t>
      </w:r>
      <w:r w:rsidR="00F76FD3" w:rsidRPr="00806AAC">
        <w:rPr>
          <w:bCs/>
        </w:rPr>
        <w:t xml:space="preserve"> чел. - обучающиеся, для которых русский язык не является языком внутрисемейного общения.</w:t>
      </w:r>
      <w:proofErr w:type="gramEnd"/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 xml:space="preserve">Работу выполняли 14 </w:t>
      </w:r>
      <w:proofErr w:type="gramStart"/>
      <w:r w:rsidRPr="00806AAC">
        <w:rPr>
          <w:bCs/>
        </w:rPr>
        <w:t>обучающихся</w:t>
      </w:r>
      <w:proofErr w:type="gramEnd"/>
      <w:r w:rsidRPr="00806AAC">
        <w:rPr>
          <w:bCs/>
        </w:rPr>
        <w:t xml:space="preserve"> (1 обучающийся работу не выполнял по причине болезни)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806AAC">
        <w:rPr>
          <w:b/>
          <w:bCs/>
        </w:rPr>
        <w:t>Характеристика территории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806AAC">
        <w:rPr>
          <w:bCs/>
          <w:i/>
        </w:rPr>
        <w:t xml:space="preserve">Образовательная организация находится в поселке, расположенном в </w:t>
      </w:r>
      <w:r w:rsidRPr="00806AAC">
        <w:rPr>
          <w:bCs/>
          <w:i/>
          <w:shd w:val="clear" w:color="auto" w:fill="FFFFFF" w:themeFill="background1"/>
        </w:rPr>
        <w:t>77</w:t>
      </w:r>
      <w:r w:rsidRPr="00806AAC">
        <w:rPr>
          <w:bCs/>
          <w:i/>
        </w:rPr>
        <w:t xml:space="preserve"> километрах от города Сызрани. Численность населения поселка -        2778</w:t>
      </w:r>
      <w:r w:rsidRPr="00806AAC">
        <w:rPr>
          <w:bCs/>
          <w:i/>
          <w:shd w:val="clear" w:color="auto" w:fill="FFFFFF" w:themeFill="background1"/>
        </w:rPr>
        <w:t xml:space="preserve"> </w:t>
      </w:r>
      <w:r w:rsidRPr="00806AAC">
        <w:rPr>
          <w:bCs/>
          <w:i/>
        </w:rPr>
        <w:t>человек. В состав сельского поселения Волжский Утёс входят три населённых пункта: посёлок Волжский Утёс, являющийся административным центром, село Берёзовка и село Комаровка. В поселке имеется сельский дом культуры, библиотека, амбулатория.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806AAC">
        <w:rPr>
          <w:b/>
          <w:bCs/>
        </w:rPr>
        <w:tab/>
        <w:t>Кадровый состав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  <w:t xml:space="preserve">Всего учителей, работающих в 4-х классах (без предметников) -          </w:t>
      </w:r>
      <w:r w:rsidRPr="00806AAC">
        <w:rPr>
          <w:bCs/>
          <w:shd w:val="clear" w:color="auto" w:fill="FFFFFF" w:themeFill="background1"/>
        </w:rPr>
        <w:t>1</w:t>
      </w:r>
      <w:r w:rsidRPr="00806AAC">
        <w:rPr>
          <w:bCs/>
        </w:rPr>
        <w:t xml:space="preserve"> чел., из них: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  <w:t>-  __0__ чел. - молодые специалисты в возрасте до 35 лет;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  <w:t>- __0___ чел. со стажем работы от 0 до 5 лет;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>- __0___ чел. со стажем работы от 5 до 10 лет;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 xml:space="preserve">- __0___ чел. со стажем работы от 10 до 20 лет; 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 xml:space="preserve">-__0__ чел. со стажем работы от 20 до 25 лет; 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>-</w:t>
      </w:r>
      <w:r w:rsidRPr="00806AAC">
        <w:rPr>
          <w:bCs/>
          <w:u w:val="single"/>
        </w:rPr>
        <w:t xml:space="preserve">   1 </w:t>
      </w:r>
      <w:r w:rsidRPr="00806AAC">
        <w:rPr>
          <w:bCs/>
        </w:rPr>
        <w:t>__ чел. со стажем работы более 25 лет;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  <w:t xml:space="preserve">- 1 чел. имеют высшее образование, из них 1 чел. - педагогическое образование; 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  <w:t>- __0__ чел. имеют среднее профессиональное образование, из них __0___ чел. педагогическое;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  <w:t>-__0__чел. имеют высшую квалификационную категорию; ___0__чел. имеют первую квалификационную категорию; 1 чел. не имеет категорию;</w:t>
      </w:r>
    </w:p>
    <w:p w:rsidR="000F6146" w:rsidRPr="00806AAC" w:rsidRDefault="00F76FD3" w:rsidP="00806AAC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  <w:t xml:space="preserve">- 1 чел. ведёт учебный предмет, соответствующий образованию по диплому, __0__ чел. ведут непрофильные предметы, из них: </w:t>
      </w:r>
    </w:p>
    <w:p w:rsidR="000F6146" w:rsidRPr="00806AAC" w:rsidRDefault="000F6146" w:rsidP="00806AAC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>-0</w:t>
      </w:r>
      <w:r w:rsidR="00F76FD3" w:rsidRPr="00806AAC">
        <w:rPr>
          <w:bCs/>
        </w:rPr>
        <w:t xml:space="preserve"> чел. прошли профессиональную переподготовку именно по тому учебному предмету, по кот</w:t>
      </w:r>
      <w:r w:rsidRPr="00806AAC">
        <w:rPr>
          <w:bCs/>
        </w:rPr>
        <w:t xml:space="preserve">орому пишется анализ, </w:t>
      </w:r>
    </w:p>
    <w:p w:rsidR="00F76FD3" w:rsidRPr="00806AAC" w:rsidRDefault="000F6146" w:rsidP="00806AAC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 xml:space="preserve">-0 </w:t>
      </w:r>
      <w:r w:rsidR="00F76FD3" w:rsidRPr="00806AAC">
        <w:rPr>
          <w:bCs/>
        </w:rPr>
        <w:t xml:space="preserve"> чел. получают высшее педагогическое образование по преподаваемому предмету.</w:t>
      </w:r>
    </w:p>
    <w:p w:rsidR="009B5FD6" w:rsidRDefault="009B5FD6" w:rsidP="00806AAC">
      <w:pPr>
        <w:pStyle w:val="a8"/>
        <w:spacing w:before="240" w:beforeAutospacing="0" w:after="0" w:afterAutospacing="0" w:line="276" w:lineRule="auto"/>
        <w:ind w:firstLine="709"/>
        <w:jc w:val="both"/>
        <w:rPr>
          <w:b/>
          <w:bCs/>
        </w:rPr>
      </w:pPr>
    </w:p>
    <w:p w:rsidR="00F76FD3" w:rsidRPr="00806AAC" w:rsidRDefault="00F76FD3" w:rsidP="00806AAC">
      <w:pPr>
        <w:pStyle w:val="a8"/>
        <w:spacing w:before="240" w:beforeAutospacing="0" w:after="0" w:afterAutospacing="0" w:line="276" w:lineRule="auto"/>
        <w:ind w:firstLine="709"/>
        <w:jc w:val="both"/>
        <w:rPr>
          <w:b/>
          <w:bCs/>
        </w:rPr>
      </w:pPr>
      <w:r w:rsidRPr="00806AAC">
        <w:rPr>
          <w:b/>
          <w:bCs/>
        </w:rPr>
        <w:lastRenderedPageBreak/>
        <w:t xml:space="preserve">Структура проверочной работы 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proofErr w:type="gramStart"/>
      <w:r w:rsidRPr="00806AAC">
        <w:rPr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  <w:proofErr w:type="gramEnd"/>
    </w:p>
    <w:p w:rsidR="00F76FD3" w:rsidRPr="00806AAC" w:rsidRDefault="00F76FD3" w:rsidP="00806AAC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Вариант проверочной работы состоял из двух частей, которые выполнялись в разные дни и различались по содержанию и количеству заданий.</w:t>
      </w:r>
    </w:p>
    <w:p w:rsidR="00F76FD3" w:rsidRPr="00806AAC" w:rsidRDefault="00F76FD3" w:rsidP="00806AAC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Часть 1 содержала 3 задания: диктант (задание 1) и 2 задания по написанному тексту.</w:t>
      </w:r>
    </w:p>
    <w:p w:rsidR="00F76FD3" w:rsidRPr="00806AAC" w:rsidRDefault="00F76FD3" w:rsidP="00806AAC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Часть 2 содержала 12 заданий, в том числе 9 заданий к приведенному в варианте проверочной работы тексту для чтения.</w:t>
      </w:r>
    </w:p>
    <w:p w:rsidR="00F76FD3" w:rsidRPr="00806AAC" w:rsidRDefault="00F76FD3" w:rsidP="00806AAC">
      <w:pPr>
        <w:adjustRightInd w:val="0"/>
        <w:spacing w:line="276" w:lineRule="auto"/>
        <w:ind w:firstLine="708"/>
        <w:jc w:val="both"/>
        <w:rPr>
          <w:color w:val="0D0D0D"/>
          <w:sz w:val="24"/>
          <w:szCs w:val="24"/>
        </w:rPr>
      </w:pPr>
      <w:r w:rsidRPr="00806AAC">
        <w:rPr>
          <w:color w:val="0D0D0D"/>
          <w:sz w:val="24"/>
          <w:szCs w:val="24"/>
        </w:rPr>
        <w:t xml:space="preserve">Основу первой части проверочной работы составил диктант, который позволил проверить уровень </w:t>
      </w:r>
      <w:proofErr w:type="spellStart"/>
      <w:r w:rsidRPr="00806AAC">
        <w:rPr>
          <w:color w:val="0D0D0D"/>
          <w:sz w:val="24"/>
          <w:szCs w:val="24"/>
        </w:rPr>
        <w:t>сформированности</w:t>
      </w:r>
      <w:proofErr w:type="spellEnd"/>
      <w:r w:rsidRPr="00806AAC">
        <w:rPr>
          <w:color w:val="0D0D0D"/>
          <w:sz w:val="24"/>
          <w:szCs w:val="24"/>
        </w:rPr>
        <w:t xml:space="preserve"> видов речевой деятельности: слушания, говорения, чтения, письма, умение выпускников начальной школы писать под диктовку тексты в соответствии с изученными правилами.</w:t>
      </w:r>
    </w:p>
    <w:p w:rsidR="00F76FD3" w:rsidRPr="00806AAC" w:rsidRDefault="00F76FD3" w:rsidP="00806AAC">
      <w:pPr>
        <w:adjustRightInd w:val="0"/>
        <w:spacing w:line="276" w:lineRule="auto"/>
        <w:ind w:firstLine="708"/>
        <w:jc w:val="both"/>
        <w:rPr>
          <w:color w:val="0D0D0D"/>
          <w:sz w:val="24"/>
          <w:szCs w:val="24"/>
        </w:rPr>
      </w:pPr>
      <w:r w:rsidRPr="00806AAC">
        <w:rPr>
          <w:color w:val="0D0D0D"/>
          <w:sz w:val="24"/>
          <w:szCs w:val="24"/>
        </w:rPr>
        <w:t xml:space="preserve">Задания второй части ВПР были направлены на проверку умений работать с текстом (определять главную мысль, делить текст на смысловые части), а также – на проверку базовых предметных знаний и умений, </w:t>
      </w:r>
      <w:proofErr w:type="spellStart"/>
      <w:r w:rsidRPr="00806AAC">
        <w:rPr>
          <w:color w:val="0D0D0D"/>
          <w:sz w:val="24"/>
          <w:szCs w:val="24"/>
        </w:rPr>
        <w:t>сформированности</w:t>
      </w:r>
      <w:proofErr w:type="spellEnd"/>
      <w:r w:rsidRPr="00806AAC">
        <w:rPr>
          <w:color w:val="0D0D0D"/>
          <w:sz w:val="24"/>
          <w:szCs w:val="24"/>
        </w:rPr>
        <w:t xml:space="preserve"> УУД. </w:t>
      </w:r>
    </w:p>
    <w:p w:rsidR="00F76FD3" w:rsidRPr="00806AAC" w:rsidRDefault="00F76FD3" w:rsidP="00806AAC">
      <w:pPr>
        <w:pStyle w:val="a3"/>
        <w:spacing w:line="276" w:lineRule="auto"/>
        <w:ind w:right="-2" w:firstLine="709"/>
        <w:jc w:val="both"/>
        <w:rPr>
          <w:rFonts w:eastAsiaTheme="minorHAnsi"/>
          <w:color w:val="0D0D0D"/>
        </w:rPr>
      </w:pPr>
      <w:r w:rsidRPr="00806AAC">
        <w:rPr>
          <w:rFonts w:eastAsiaTheme="minorHAnsi"/>
          <w:color w:val="0D0D0D"/>
        </w:rPr>
        <w:t>Кроме того, проверяемые в заданиях 4, 6–10 и 15 умения востребованы в жизненных ситуациях межличностного устного и письменного общения.</w:t>
      </w:r>
    </w:p>
    <w:p w:rsidR="00F76FD3" w:rsidRPr="00806AAC" w:rsidRDefault="00F76FD3" w:rsidP="00806AAC">
      <w:pPr>
        <w:pStyle w:val="a6"/>
        <w:spacing w:before="240" w:line="276" w:lineRule="auto"/>
        <w:ind w:left="709"/>
        <w:jc w:val="both"/>
        <w:rPr>
          <w:b/>
          <w:bCs/>
          <w:sz w:val="24"/>
          <w:szCs w:val="24"/>
          <w:lang w:eastAsia="ru-RU"/>
        </w:rPr>
      </w:pPr>
      <w:r w:rsidRPr="00806AAC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:rsidR="00F76FD3" w:rsidRPr="00806AAC" w:rsidRDefault="00F76FD3" w:rsidP="00806AAC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>Полностью правильно выполненная работа оценивалась 38 баллами. Перевод первичных баллов в отметки по пятибалльной шкале представлен в таблице 2.1.2.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right"/>
        <w:rPr>
          <w:rFonts w:eastAsia="Calibri"/>
          <w:i/>
        </w:rPr>
      </w:pPr>
      <w:r w:rsidRPr="00806AAC">
        <w:rPr>
          <w:rFonts w:eastAsia="Calibri"/>
          <w:i/>
        </w:rPr>
        <w:t xml:space="preserve">Таблица 2.1.2 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jc w:val="center"/>
        <w:rPr>
          <w:rFonts w:eastAsia="Calibri"/>
          <w:i/>
        </w:rPr>
      </w:pPr>
      <w:r w:rsidRPr="00806AAC">
        <w:rPr>
          <w:rFonts w:eastAsia="Calibri"/>
          <w:i/>
        </w:rPr>
        <w:t>Перевод первичных баллов по русскому языку в отметки</w:t>
      </w:r>
    </w:p>
    <w:p w:rsidR="00F76FD3" w:rsidRPr="00806AAC" w:rsidRDefault="00F76FD3" w:rsidP="00806AAC">
      <w:pPr>
        <w:pStyle w:val="a8"/>
        <w:spacing w:before="0" w:beforeAutospacing="0" w:after="240" w:afterAutospacing="0" w:line="276" w:lineRule="auto"/>
        <w:jc w:val="center"/>
        <w:rPr>
          <w:rFonts w:eastAsia="Calibri"/>
          <w:i/>
        </w:rPr>
      </w:pPr>
      <w:r w:rsidRPr="00806AAC">
        <w:rPr>
          <w:rFonts w:eastAsia="Calibri"/>
          <w:i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394"/>
        <w:gridCol w:w="1214"/>
        <w:gridCol w:w="1213"/>
        <w:gridCol w:w="1239"/>
      </w:tblGrid>
      <w:tr w:rsidR="00F76FD3" w:rsidRPr="00806AAC" w:rsidTr="00F76FD3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76FD3" w:rsidRPr="00806AAC" w:rsidRDefault="00F76FD3" w:rsidP="00806AA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806AAC"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F76FD3" w:rsidRPr="00806AAC" w:rsidRDefault="00F76FD3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F76FD3" w:rsidRPr="00806AAC" w:rsidRDefault="00F76FD3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F76FD3" w:rsidRPr="00806AAC" w:rsidRDefault="00F76FD3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F76FD3" w:rsidRPr="00806AAC" w:rsidRDefault="00F76FD3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«5»</w:t>
            </w:r>
          </w:p>
        </w:tc>
      </w:tr>
      <w:tr w:rsidR="00F76FD3" w:rsidRPr="00806AAC" w:rsidTr="00F76FD3">
        <w:trPr>
          <w:trHeight w:val="581"/>
        </w:trPr>
        <w:tc>
          <w:tcPr>
            <w:tcW w:w="4536" w:type="dxa"/>
            <w:vAlign w:val="center"/>
          </w:tcPr>
          <w:p w:rsidR="00F76FD3" w:rsidRPr="00806AAC" w:rsidRDefault="00F76FD3" w:rsidP="00806AA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806AAC">
              <w:t>Первичные баллы</w:t>
            </w:r>
          </w:p>
        </w:tc>
        <w:tc>
          <w:tcPr>
            <w:tcW w:w="1394" w:type="dxa"/>
            <w:vAlign w:val="center"/>
          </w:tcPr>
          <w:p w:rsidR="00F76FD3" w:rsidRPr="00806AAC" w:rsidRDefault="00F76FD3" w:rsidP="00806A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0–13</w:t>
            </w:r>
          </w:p>
        </w:tc>
        <w:tc>
          <w:tcPr>
            <w:tcW w:w="1214" w:type="dxa"/>
            <w:vAlign w:val="center"/>
          </w:tcPr>
          <w:p w:rsidR="00F76FD3" w:rsidRPr="00806AAC" w:rsidRDefault="00F76FD3" w:rsidP="00806AAC">
            <w:pPr>
              <w:pStyle w:val="TableParagraph"/>
              <w:spacing w:line="276" w:lineRule="auto"/>
              <w:ind w:right="111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14–23</w:t>
            </w:r>
          </w:p>
        </w:tc>
        <w:tc>
          <w:tcPr>
            <w:tcW w:w="1213" w:type="dxa"/>
            <w:vAlign w:val="center"/>
          </w:tcPr>
          <w:p w:rsidR="00F76FD3" w:rsidRPr="00806AAC" w:rsidRDefault="00F76FD3" w:rsidP="00806A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24–32</w:t>
            </w:r>
          </w:p>
        </w:tc>
        <w:tc>
          <w:tcPr>
            <w:tcW w:w="1239" w:type="dxa"/>
            <w:vAlign w:val="center"/>
          </w:tcPr>
          <w:p w:rsidR="00F76FD3" w:rsidRPr="00806AAC" w:rsidRDefault="00F76FD3" w:rsidP="00806A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33–38</w:t>
            </w:r>
          </w:p>
        </w:tc>
      </w:tr>
    </w:tbl>
    <w:p w:rsidR="00F76FD3" w:rsidRPr="00806AAC" w:rsidRDefault="00F76FD3" w:rsidP="00806AA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</w:p>
    <w:p w:rsidR="00F76FD3" w:rsidRPr="00806AAC" w:rsidRDefault="00F76FD3" w:rsidP="00806AA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  <w:r w:rsidRPr="00806AAC">
        <w:rPr>
          <w:b/>
        </w:rPr>
        <w:t>Общая характеристика результатов выполнения работы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Распределение участников по полученным отметкам показано в таблице 2.1.3.</w:t>
      </w:r>
    </w:p>
    <w:p w:rsidR="00F76FD3" w:rsidRPr="00806AAC" w:rsidRDefault="00F76FD3" w:rsidP="00806AAC">
      <w:pPr>
        <w:shd w:val="clear" w:color="auto" w:fill="FFFFFF" w:themeFill="background1"/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bCs/>
          <w:sz w:val="24"/>
          <w:szCs w:val="24"/>
        </w:rPr>
        <w:t xml:space="preserve">По </w:t>
      </w:r>
      <w:r w:rsidRPr="00806AAC">
        <w:rPr>
          <w:sz w:val="24"/>
          <w:szCs w:val="24"/>
        </w:rPr>
        <w:t>итогам ВПР по русскому языку в 2021 году: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 Максимальное количество первичных баллов набрали 0 участников ВПР (0 %), в 2020 году этот показатель составлял 0 %.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        7 четвероклассников (50 %) ГБОУ СОШ пос. Волжский Утёс получили отметку «3», что на  5,56  % больше, чем в 2020 г. 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         5 обучающихся (35,71 %) получили отметку «4», что на 2,37  % больше, чем в 2020 г.</w:t>
      </w:r>
    </w:p>
    <w:p w:rsidR="00F76FD3" w:rsidRPr="00806AAC" w:rsidRDefault="00F76FD3" w:rsidP="00806AAC">
      <w:pPr>
        <w:shd w:val="clear" w:color="auto" w:fill="FFFFFF" w:themeFill="background1"/>
        <w:tabs>
          <w:tab w:val="left" w:pos="3525"/>
        </w:tabs>
        <w:spacing w:line="276" w:lineRule="auto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        2 обучающихся (14,29%) получили отметку «5», что на 7,9 % меньше, чем в 2020 г. 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2.1.3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Распределение участников ВПР по русскому языку по полученным баллам  (статистика по отметкам)</w:t>
      </w: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4"/>
        <w:gridCol w:w="1664"/>
        <w:gridCol w:w="1047"/>
        <w:gridCol w:w="751"/>
        <w:gridCol w:w="727"/>
        <w:gridCol w:w="1077"/>
        <w:gridCol w:w="1049"/>
        <w:gridCol w:w="751"/>
        <w:gridCol w:w="1051"/>
        <w:gridCol w:w="1025"/>
      </w:tblGrid>
      <w:tr w:rsidR="00F76FD3" w:rsidRPr="00806AAC" w:rsidTr="00F76FD3">
        <w:trPr>
          <w:trHeight w:val="40"/>
        </w:trPr>
        <w:tc>
          <w:tcPr>
            <w:tcW w:w="774" w:type="pct"/>
            <w:vMerge w:val="restart"/>
            <w:vAlign w:val="center"/>
          </w:tcPr>
          <w:p w:rsidR="00F76FD3" w:rsidRPr="00806AAC" w:rsidRDefault="00F76FD3" w:rsidP="009B5FD6">
            <w:pPr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9" w:type="pct"/>
            <w:vMerge w:val="restart"/>
            <w:vAlign w:val="center"/>
          </w:tcPr>
          <w:p w:rsidR="00F76FD3" w:rsidRPr="00806AAC" w:rsidRDefault="00F76FD3" w:rsidP="009B5FD6">
            <w:pPr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sz w:val="24"/>
                <w:szCs w:val="24"/>
              </w:rPr>
              <w:t xml:space="preserve">Факт. </w:t>
            </w:r>
          </w:p>
          <w:p w:rsidR="00F76FD3" w:rsidRPr="00806AAC" w:rsidRDefault="00F76FD3" w:rsidP="009B5FD6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57" w:type="pct"/>
            <w:gridSpan w:val="8"/>
            <w:vAlign w:val="center"/>
          </w:tcPr>
          <w:p w:rsidR="00F76FD3" w:rsidRPr="00806AAC" w:rsidRDefault="00F76FD3" w:rsidP="009B5FD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F76FD3" w:rsidRPr="00806AAC" w:rsidTr="00F76FD3">
        <w:trPr>
          <w:trHeight w:val="37"/>
        </w:trPr>
        <w:tc>
          <w:tcPr>
            <w:tcW w:w="774" w:type="pct"/>
            <w:vMerge/>
            <w:vAlign w:val="center"/>
          </w:tcPr>
          <w:p w:rsidR="00F76FD3" w:rsidRPr="00806AAC" w:rsidRDefault="00F76FD3" w:rsidP="009B5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</w:tcPr>
          <w:p w:rsidR="00F76FD3" w:rsidRPr="00806AAC" w:rsidRDefault="00F76FD3" w:rsidP="009B5F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F76FD3" w:rsidRPr="00806AAC" w:rsidRDefault="00F76FD3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34" w:type="pct"/>
            <w:gridSpan w:val="2"/>
            <w:vAlign w:val="center"/>
          </w:tcPr>
          <w:p w:rsidR="00F76FD3" w:rsidRPr="00806AAC" w:rsidRDefault="00F76FD3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32" w:type="pct"/>
            <w:gridSpan w:val="2"/>
            <w:vAlign w:val="center"/>
          </w:tcPr>
          <w:p w:rsidR="00F76FD3" w:rsidRPr="00806AAC" w:rsidRDefault="00F76FD3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60" w:type="pct"/>
            <w:gridSpan w:val="2"/>
            <w:vAlign w:val="center"/>
          </w:tcPr>
          <w:p w:rsidR="00F76FD3" w:rsidRPr="00806AAC" w:rsidRDefault="00F76FD3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F76FD3" w:rsidRPr="00806AAC" w:rsidTr="00F76FD3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76FD3" w:rsidRPr="00806AAC" w:rsidTr="00F76FD3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2020 год</w:t>
            </w:r>
          </w:p>
        </w:tc>
      </w:tr>
      <w:tr w:rsidR="00F76FD3" w:rsidRPr="00806AAC" w:rsidTr="00F76FD3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1329469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177218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13,33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479938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36,1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534580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40,21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137733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10,36</w:t>
            </w:r>
          </w:p>
        </w:tc>
      </w:tr>
      <w:tr w:rsidR="00F76FD3" w:rsidRPr="00806AAC" w:rsidTr="00F76FD3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06AAC">
              <w:rPr>
                <w:bCs/>
                <w:sz w:val="24"/>
                <w:szCs w:val="24"/>
              </w:rPr>
              <w:lastRenderedPageBreak/>
              <w:t>Самарская</w:t>
            </w:r>
            <w:proofErr w:type="gramEnd"/>
            <w:r w:rsidRPr="00806AAC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28389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1987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6,77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8516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29,79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13344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47,47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4542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15.97</w:t>
            </w:r>
          </w:p>
        </w:tc>
      </w:tr>
      <w:tr w:rsidR="00F76FD3" w:rsidRPr="00806AAC" w:rsidTr="00F76FD3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44,44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22,22</w:t>
            </w:r>
          </w:p>
        </w:tc>
      </w:tr>
      <w:tr w:rsidR="00F76FD3" w:rsidRPr="00806AAC" w:rsidTr="00F76FD3">
        <w:trPr>
          <w:trHeight w:val="37"/>
        </w:trPr>
        <w:tc>
          <w:tcPr>
            <w:tcW w:w="774" w:type="pct"/>
            <w:vAlign w:val="center"/>
          </w:tcPr>
          <w:p w:rsidR="00F76FD3" w:rsidRPr="00806AAC" w:rsidRDefault="00F76FD3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 xml:space="preserve">4 </w:t>
            </w:r>
            <w:proofErr w:type="spellStart"/>
            <w:r w:rsidRPr="00806AAC">
              <w:rPr>
                <w:sz w:val="24"/>
                <w:szCs w:val="24"/>
              </w:rPr>
              <w:t>кл</w:t>
            </w:r>
            <w:proofErr w:type="spellEnd"/>
            <w:r w:rsidRPr="00806AAC">
              <w:rPr>
                <w:sz w:val="24"/>
                <w:szCs w:val="24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44,44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22,22</w:t>
            </w:r>
          </w:p>
        </w:tc>
      </w:tr>
      <w:tr w:rsidR="00F76FD3" w:rsidRPr="00806AAC" w:rsidTr="00F76FD3">
        <w:trPr>
          <w:trHeight w:val="354"/>
        </w:trPr>
        <w:tc>
          <w:tcPr>
            <w:tcW w:w="5000" w:type="pct"/>
            <w:gridSpan w:val="10"/>
            <w:vAlign w:val="center"/>
          </w:tcPr>
          <w:p w:rsidR="00F76FD3" w:rsidRPr="00806AAC" w:rsidRDefault="00F76FD3" w:rsidP="009B5FD6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</w:p>
          <w:p w:rsidR="00F76FD3" w:rsidRPr="00806AAC" w:rsidRDefault="00F76FD3" w:rsidP="009B5FD6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F76FD3" w:rsidRPr="00806AAC" w:rsidTr="00F76FD3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9" w:type="pct"/>
            <w:vAlign w:val="center"/>
          </w:tcPr>
          <w:p w:rsidR="00F76FD3" w:rsidRPr="00806AAC" w:rsidRDefault="00F76FD3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1510998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84163</w:t>
            </w:r>
          </w:p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5,57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435621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28,83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698081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292983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19,39</w:t>
            </w:r>
          </w:p>
        </w:tc>
      </w:tr>
      <w:tr w:rsidR="00F76FD3" w:rsidRPr="00806AAC" w:rsidTr="00F76FD3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06AAC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806AAC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9" w:type="pct"/>
            <w:vAlign w:val="center"/>
          </w:tcPr>
          <w:p w:rsidR="00F76FD3" w:rsidRPr="00806AAC" w:rsidRDefault="00F76FD3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32007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867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2,71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8492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15815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49,41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6833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21,35</w:t>
            </w:r>
          </w:p>
        </w:tc>
      </w:tr>
      <w:tr w:rsidR="00F76FD3" w:rsidRPr="00806AAC" w:rsidTr="00F76FD3">
        <w:trPr>
          <w:trHeight w:val="354"/>
        </w:trPr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9" w:type="pct"/>
            <w:vAlign w:val="center"/>
          </w:tcPr>
          <w:p w:rsidR="00F76FD3" w:rsidRPr="00806AAC" w:rsidRDefault="00F76FD3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14,29</w:t>
            </w:r>
          </w:p>
        </w:tc>
      </w:tr>
      <w:tr w:rsidR="00F76FD3" w:rsidRPr="00806AAC" w:rsidTr="00F76FD3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806AAC">
              <w:rPr>
                <w:bCs/>
                <w:sz w:val="24"/>
                <w:szCs w:val="24"/>
              </w:rPr>
              <w:t>кл</w:t>
            </w:r>
            <w:proofErr w:type="spellEnd"/>
            <w:r w:rsidRPr="00806A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9" w:type="pct"/>
            <w:vAlign w:val="center"/>
          </w:tcPr>
          <w:p w:rsidR="00F76FD3" w:rsidRPr="00806AAC" w:rsidRDefault="00F76FD3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14,29</w:t>
            </w:r>
          </w:p>
        </w:tc>
      </w:tr>
    </w:tbl>
    <w:p w:rsidR="00F76FD3" w:rsidRPr="00806AAC" w:rsidRDefault="00F76FD3" w:rsidP="00806AAC">
      <w:pPr>
        <w:pStyle w:val="a8"/>
        <w:shd w:val="clear" w:color="auto" w:fill="FFFFFF" w:themeFill="background1"/>
        <w:spacing w:before="0" w:beforeAutospacing="0" w:after="0" w:afterAutospacing="0" w:line="276" w:lineRule="auto"/>
        <w:ind w:right="-1"/>
        <w:jc w:val="both"/>
        <w:rPr>
          <w:i/>
        </w:rPr>
      </w:pPr>
    </w:p>
    <w:p w:rsidR="00F76FD3" w:rsidRPr="00806AAC" w:rsidRDefault="00F76FD3" w:rsidP="00806AAC">
      <w:pPr>
        <w:pStyle w:val="a8"/>
        <w:shd w:val="clear" w:color="auto" w:fill="FFFFFF" w:themeFill="background1"/>
        <w:spacing w:before="0" w:beforeAutospacing="0" w:after="0" w:afterAutospacing="0" w:line="276" w:lineRule="auto"/>
        <w:ind w:right="-1"/>
        <w:jc w:val="both"/>
      </w:pPr>
      <w:r w:rsidRPr="00806AAC">
        <w:t>50% обучающихся ГБОУ СОШ пос. Волжский Утёс  получили отметку «3», 35,71% - «4», 14,29% - «5»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2.1.4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Уровень </w:t>
      </w:r>
      <w:proofErr w:type="spellStart"/>
      <w:r w:rsidRPr="00806AAC">
        <w:rPr>
          <w:i/>
          <w:sz w:val="24"/>
          <w:szCs w:val="24"/>
        </w:rPr>
        <w:t>обученности</w:t>
      </w:r>
      <w:proofErr w:type="spellEnd"/>
      <w:r w:rsidRPr="00806AAC">
        <w:rPr>
          <w:i/>
          <w:sz w:val="24"/>
          <w:szCs w:val="24"/>
        </w:rPr>
        <w:t xml:space="preserve"> и качество обучения 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ind w:firstLine="709"/>
        <w:jc w:val="center"/>
        <w:rPr>
          <w:sz w:val="24"/>
          <w:szCs w:val="24"/>
        </w:rPr>
      </w:pPr>
      <w:r w:rsidRPr="00806AAC">
        <w:rPr>
          <w:i/>
          <w:sz w:val="24"/>
          <w:szCs w:val="24"/>
        </w:rPr>
        <w:t xml:space="preserve">по русскому языку обучающихся 4 классов </w:t>
      </w:r>
    </w:p>
    <w:tbl>
      <w:tblPr>
        <w:tblW w:w="10065" w:type="dxa"/>
        <w:tblInd w:w="-34" w:type="dxa"/>
        <w:tblLook w:val="04A0"/>
      </w:tblPr>
      <w:tblGrid>
        <w:gridCol w:w="2977"/>
        <w:gridCol w:w="3544"/>
        <w:gridCol w:w="3544"/>
      </w:tblGrid>
      <w:tr w:rsidR="00F76FD3" w:rsidRPr="00806AAC" w:rsidTr="00F76FD3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806AAC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F76FD3" w:rsidRPr="00806AAC" w:rsidTr="00F76FD3">
        <w:trPr>
          <w:trHeight w:val="57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FD3" w:rsidRPr="00806AAC" w:rsidRDefault="00F76FD3" w:rsidP="009B5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FD3" w:rsidRPr="00806AAC" w:rsidRDefault="00F76FD3" w:rsidP="009B5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FD3" w:rsidRPr="00806AAC" w:rsidRDefault="00F76FD3" w:rsidP="009B5FD6">
            <w:pPr>
              <w:rPr>
                <w:color w:val="000000"/>
                <w:sz w:val="24"/>
                <w:szCs w:val="24"/>
              </w:rPr>
            </w:pPr>
          </w:p>
        </w:tc>
      </w:tr>
      <w:tr w:rsidR="00F76FD3" w:rsidRPr="00806AAC" w:rsidTr="00F76FD3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D3" w:rsidRPr="00806AAC" w:rsidRDefault="00F76FD3" w:rsidP="009B5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6AA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94,43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65,59</w:t>
            </w:r>
          </w:p>
        </w:tc>
      </w:tr>
      <w:tr w:rsidR="00F76FD3" w:rsidRPr="00806AAC" w:rsidTr="00F76FD3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D3" w:rsidRPr="00806AAC" w:rsidRDefault="00F76FD3" w:rsidP="009B5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6AA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97,29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70,76</w:t>
            </w:r>
          </w:p>
        </w:tc>
      </w:tr>
      <w:tr w:rsidR="00F76FD3" w:rsidRPr="00806AAC" w:rsidTr="00F76FD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D3" w:rsidRPr="00806AAC" w:rsidRDefault="00F76FD3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76FD3" w:rsidRPr="00806AAC" w:rsidTr="00F76FD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F76FD3" w:rsidRPr="00806AAC" w:rsidRDefault="00F76FD3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</w:p>
    <w:p w:rsidR="00F76FD3" w:rsidRPr="00806AAC" w:rsidRDefault="00F76FD3" w:rsidP="00806AAC">
      <w:pPr>
        <w:spacing w:line="276" w:lineRule="auto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   На отметки «4» и «5» (качество обучения) выполнили работу 50% обучающихся, что на 20,76 % ниже показателя по Самарской области      (70,76 %) и на 15,59% ниже показателя по Российской Федерации </w:t>
      </w:r>
      <w:r w:rsidRPr="00806AAC">
        <w:rPr>
          <w:sz w:val="24"/>
          <w:szCs w:val="24"/>
          <w:shd w:val="clear" w:color="auto" w:fill="FFFFFF" w:themeFill="background1"/>
        </w:rPr>
        <w:t>(65,59</w:t>
      </w:r>
      <w:r w:rsidRPr="00806AAC">
        <w:rPr>
          <w:sz w:val="24"/>
          <w:szCs w:val="24"/>
        </w:rPr>
        <w:t>%).    Качество обучения учащихся 4 класса в 2021 году составляет 50 %, что на     5 % ниже, чем в 2020 г.</w:t>
      </w:r>
    </w:p>
    <w:p w:rsidR="00F76FD3" w:rsidRPr="00806AAC" w:rsidRDefault="00F76FD3" w:rsidP="009B5FD6">
      <w:pPr>
        <w:tabs>
          <w:tab w:val="left" w:pos="3525"/>
        </w:tabs>
        <w:spacing w:line="276" w:lineRule="auto"/>
        <w:rPr>
          <w:sz w:val="24"/>
          <w:szCs w:val="24"/>
        </w:rPr>
      </w:pPr>
      <w:r w:rsidRPr="00806AAC"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 w:rsidR="00806AAC">
        <w:rPr>
          <w:i/>
          <w:sz w:val="24"/>
          <w:szCs w:val="24"/>
        </w:rPr>
        <w:t xml:space="preserve">                      Диаграмма</w:t>
      </w:r>
      <w:proofErr w:type="gramStart"/>
      <w:r w:rsidRPr="00806AAC">
        <w:rPr>
          <w:i/>
          <w:sz w:val="24"/>
          <w:szCs w:val="24"/>
        </w:rPr>
        <w:t>2</w:t>
      </w:r>
      <w:proofErr w:type="gramEnd"/>
      <w:r w:rsidRPr="00806AAC">
        <w:rPr>
          <w:i/>
          <w:sz w:val="24"/>
          <w:szCs w:val="24"/>
        </w:rPr>
        <w:t>.1.1</w:t>
      </w:r>
    </w:p>
    <w:p w:rsidR="00F76FD3" w:rsidRPr="00806AAC" w:rsidRDefault="00F76FD3" w:rsidP="00806AAC">
      <w:pPr>
        <w:shd w:val="clear" w:color="auto" w:fill="FFFFFF" w:themeFill="background1"/>
        <w:tabs>
          <w:tab w:val="left" w:pos="3525"/>
        </w:tabs>
        <w:spacing w:line="276" w:lineRule="auto"/>
        <w:ind w:firstLine="709"/>
        <w:jc w:val="center"/>
        <w:rPr>
          <w:sz w:val="24"/>
          <w:szCs w:val="24"/>
        </w:rPr>
      </w:pPr>
      <w:r w:rsidRPr="00806AAC">
        <w:rPr>
          <w:sz w:val="24"/>
          <w:szCs w:val="24"/>
        </w:rPr>
        <w:t xml:space="preserve">Сравнение уровня </w:t>
      </w:r>
      <w:proofErr w:type="spellStart"/>
      <w:r w:rsidRPr="00806AAC">
        <w:rPr>
          <w:sz w:val="24"/>
          <w:szCs w:val="24"/>
        </w:rPr>
        <w:t>обученности</w:t>
      </w:r>
      <w:proofErr w:type="spellEnd"/>
      <w:r w:rsidRPr="00806AAC">
        <w:rPr>
          <w:sz w:val="24"/>
          <w:szCs w:val="24"/>
        </w:rPr>
        <w:t xml:space="preserve"> учащихся 4-х классов </w:t>
      </w:r>
    </w:p>
    <w:p w:rsidR="00F76FD3" w:rsidRPr="00806AAC" w:rsidRDefault="00F76FD3" w:rsidP="00806AAC">
      <w:pPr>
        <w:shd w:val="clear" w:color="auto" w:fill="FFFFFF" w:themeFill="background1"/>
        <w:tabs>
          <w:tab w:val="left" w:pos="3525"/>
        </w:tabs>
        <w:spacing w:line="276" w:lineRule="auto"/>
        <w:ind w:firstLine="709"/>
        <w:jc w:val="center"/>
        <w:rPr>
          <w:noProof/>
          <w:sz w:val="24"/>
          <w:szCs w:val="24"/>
        </w:rPr>
      </w:pPr>
      <w:r w:rsidRPr="00806AAC">
        <w:rPr>
          <w:sz w:val="24"/>
          <w:szCs w:val="24"/>
        </w:rPr>
        <w:t>по русскому языку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495925" cy="2238375"/>
            <wp:effectExtent l="19050" t="0" r="9525" b="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right="-1"/>
        <w:jc w:val="both"/>
      </w:pPr>
      <w:r w:rsidRPr="00806AAC">
        <w:rPr>
          <w:shd w:val="clear" w:color="auto" w:fill="FFFFFF" w:themeFill="background1"/>
        </w:rPr>
        <w:lastRenderedPageBreak/>
        <w:t xml:space="preserve">     Результаты выполнения проверочной работы показали, что с предложенными заданиями справились 100% участников, что на 2,71 % выше показателей по Самарской области (97,29%) и на 5,57 % выше, чем показатели по РФ (94,43%).</w:t>
      </w:r>
      <w:r w:rsidRPr="00806AAC">
        <w:t xml:space="preserve"> В сравнении с 2020 г. этот показатель остался на прежнем уровне.</w:t>
      </w:r>
    </w:p>
    <w:p w:rsidR="00F76FD3" w:rsidRPr="00806AAC" w:rsidRDefault="00F76FD3" w:rsidP="00806AAC">
      <w:pPr>
        <w:spacing w:line="276" w:lineRule="auto"/>
        <w:jc w:val="both"/>
        <w:rPr>
          <w:sz w:val="24"/>
          <w:szCs w:val="24"/>
          <w:shd w:val="clear" w:color="auto" w:fill="FFC000"/>
        </w:rPr>
      </w:pPr>
      <w:r w:rsidRPr="00806AAC">
        <w:rPr>
          <w:sz w:val="24"/>
          <w:szCs w:val="24"/>
        </w:rPr>
        <w:t xml:space="preserve">        Уровень </w:t>
      </w:r>
      <w:proofErr w:type="spellStart"/>
      <w:r w:rsidRPr="00806AAC">
        <w:rPr>
          <w:sz w:val="24"/>
          <w:szCs w:val="24"/>
        </w:rPr>
        <w:t>обученности</w:t>
      </w:r>
      <w:proofErr w:type="spellEnd"/>
      <w:r w:rsidRPr="00806AAC">
        <w:rPr>
          <w:sz w:val="24"/>
          <w:szCs w:val="24"/>
        </w:rPr>
        <w:t xml:space="preserve"> остаётся на прежнем уровне (100 %), качество обучения ниже значений прошлого года.</w:t>
      </w:r>
    </w:p>
    <w:p w:rsidR="00F76FD3" w:rsidRPr="00806AAC" w:rsidRDefault="00F76FD3" w:rsidP="00806AAC">
      <w:pPr>
        <w:spacing w:line="276" w:lineRule="auto"/>
        <w:jc w:val="both"/>
        <w:rPr>
          <w:sz w:val="24"/>
          <w:szCs w:val="24"/>
        </w:rPr>
      </w:pPr>
    </w:p>
    <w:p w:rsidR="00F76FD3" w:rsidRPr="00806AAC" w:rsidRDefault="00F76FD3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Распределение участников ВПР по русскому языку 4 классов </w:t>
      </w:r>
    </w:p>
    <w:p w:rsidR="00F76FD3" w:rsidRPr="00806AAC" w:rsidRDefault="00F76FD3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по сумме полученных первичных баллов 2020г.</w:t>
      </w:r>
    </w:p>
    <w:p w:rsidR="00F76FD3" w:rsidRPr="00806AAC" w:rsidRDefault="00F76FD3" w:rsidP="00806AAC">
      <w:pPr>
        <w:spacing w:line="276" w:lineRule="auto"/>
        <w:ind w:left="142"/>
        <w:jc w:val="center"/>
        <w:rPr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019675" cy="2295525"/>
            <wp:effectExtent l="0" t="0" r="9525" b="9525"/>
            <wp:docPr id="3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6FD3" w:rsidRPr="00806AAC" w:rsidRDefault="00F76FD3" w:rsidP="00806AAC">
      <w:pPr>
        <w:spacing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Диаграмма 2.1.2а </w:t>
      </w:r>
    </w:p>
    <w:p w:rsidR="00F76FD3" w:rsidRPr="00806AAC" w:rsidRDefault="00F76FD3" w:rsidP="00806AAC">
      <w:pPr>
        <w:shd w:val="clear" w:color="auto" w:fill="FFFFFF" w:themeFill="background1"/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Распределение участников ВПР по русскому языку 4 классов </w:t>
      </w:r>
    </w:p>
    <w:p w:rsidR="00F76FD3" w:rsidRPr="00806AAC" w:rsidRDefault="00F76FD3" w:rsidP="00806AAC">
      <w:pPr>
        <w:shd w:val="clear" w:color="auto" w:fill="FFFFFF" w:themeFill="background1"/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по сумме полученных первичных баллов 2021г.</w:t>
      </w:r>
    </w:p>
    <w:p w:rsidR="00F76FD3" w:rsidRPr="00806AAC" w:rsidRDefault="00F76FD3" w:rsidP="00806AAC">
      <w:pPr>
        <w:spacing w:line="276" w:lineRule="auto"/>
        <w:ind w:right="-1"/>
        <w:jc w:val="center"/>
        <w:rPr>
          <w:b/>
          <w:i/>
          <w:sz w:val="24"/>
          <w:szCs w:val="24"/>
        </w:rPr>
      </w:pPr>
    </w:p>
    <w:p w:rsidR="00F76FD3" w:rsidRPr="00806AAC" w:rsidRDefault="00F76FD3" w:rsidP="00806AAC">
      <w:pPr>
        <w:spacing w:line="276" w:lineRule="auto"/>
        <w:ind w:left="142"/>
        <w:jc w:val="center"/>
        <w:rPr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067300" cy="2295525"/>
            <wp:effectExtent l="0" t="0" r="0" b="9525"/>
            <wp:docPr id="3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6FD3" w:rsidRPr="00806AAC" w:rsidRDefault="00F76FD3" w:rsidP="00806AAC">
      <w:pPr>
        <w:spacing w:line="276" w:lineRule="auto"/>
        <w:ind w:left="142"/>
        <w:jc w:val="center"/>
        <w:rPr>
          <w:sz w:val="24"/>
          <w:szCs w:val="24"/>
        </w:rPr>
      </w:pPr>
    </w:p>
    <w:p w:rsidR="00F76FD3" w:rsidRPr="00806AAC" w:rsidRDefault="00F76FD3" w:rsidP="00806AAC">
      <w:pPr>
        <w:spacing w:line="276" w:lineRule="auto"/>
        <w:ind w:right="-1"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В целом по школе доля участников ВПР по русскому языку, получивших максимальный балл, в 2021 году составляет 0 % и соответствует  показателю по итогам ВПР в 2020 году (0 % против 0 % в 2020 году).</w:t>
      </w:r>
    </w:p>
    <w:p w:rsidR="00F76FD3" w:rsidRPr="00806AAC" w:rsidRDefault="00F76FD3" w:rsidP="00806AAC">
      <w:pPr>
        <w:tabs>
          <w:tab w:val="left" w:pos="6724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Таблица 2.1.5. </w:t>
      </w:r>
    </w:p>
    <w:p w:rsidR="00F76FD3" w:rsidRPr="00806AAC" w:rsidRDefault="00F76FD3" w:rsidP="009B5FD6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  <w:proofErr w:type="gramStart"/>
      <w:r w:rsidRPr="00806AAC">
        <w:rPr>
          <w:bCs/>
          <w:i/>
          <w:sz w:val="24"/>
          <w:szCs w:val="24"/>
        </w:rPr>
        <w:t>Анализ выполнения отдельных заданий (достижение планируемых результатов в соответствии образовательной программой 4 класса</w:t>
      </w:r>
      <w:proofErr w:type="gramEnd"/>
    </w:p>
    <w:tbl>
      <w:tblPr>
        <w:tblW w:w="10046" w:type="dxa"/>
        <w:tblInd w:w="93" w:type="dxa"/>
        <w:tblLook w:val="04A0"/>
      </w:tblPr>
      <w:tblGrid>
        <w:gridCol w:w="6136"/>
        <w:gridCol w:w="1003"/>
        <w:gridCol w:w="1071"/>
        <w:gridCol w:w="877"/>
        <w:gridCol w:w="959"/>
      </w:tblGrid>
      <w:tr w:rsidR="00F76FD3" w:rsidRPr="00806AAC" w:rsidTr="00F76FD3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06AAC">
              <w:rPr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806AAC">
              <w:rPr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806AAC">
              <w:rPr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06AAC">
              <w:rPr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Сам.</w:t>
            </w:r>
          </w:p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обл.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ОО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1K1. Умение писать текст под диктовку, соблюдая в практике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61,38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64,99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42,86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 xml:space="preserve">1K2. Умение писать текст под диктовку, соблюдая в практике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89,35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95, 24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68,04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71,43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84,16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84,58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85,71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76,27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79,94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73,81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75,24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78,71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67,86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80,34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82,85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92,86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56,87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58,02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словоупотребления. Делить тексты на смысловые части, составлять план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61,55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64,68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66,67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71,04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60,71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73,03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64,29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70,95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72,15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92,86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67,86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71,13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73,44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64,29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69,62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73,59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60,71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роводить морфологический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69,71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60,95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65,91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67,86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80,59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83,69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85,71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15.1. Умение на основе данной информации и собственного жизненного опыта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44,09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45,52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3,57</w:t>
            </w:r>
          </w:p>
        </w:tc>
      </w:tr>
      <w:tr w:rsidR="00F76FD3" w:rsidRPr="00806AAC" w:rsidTr="00F76FD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FD3" w:rsidRPr="00806AAC" w:rsidRDefault="00F76FD3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15.2. Умение на основе данной информации и собственного жизненного опыта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41,94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FD3" w:rsidRPr="00806AAC" w:rsidRDefault="00F76FD3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</w:p>
    <w:p w:rsidR="00F76FD3" w:rsidRPr="00806AAC" w:rsidRDefault="00F76FD3" w:rsidP="00806AAC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b/>
          <w:bCs/>
          <w:shd w:val="clear" w:color="auto" w:fill="FFC000"/>
        </w:rPr>
      </w:pPr>
      <w:r w:rsidRPr="00806AAC">
        <w:rPr>
          <w:bCs/>
          <w:shd w:val="clear" w:color="auto" w:fill="FFFFFF" w:themeFill="background1"/>
        </w:rPr>
        <w:t xml:space="preserve">Обучающиеся 4 класса школы выполнили задания 1К1, 3.2, 4, 6, 8, 9, 12.1, 12.2, 13.1, 15.1, 15.2 </w:t>
      </w:r>
      <w:r w:rsidRPr="00806AAC">
        <w:rPr>
          <w:b/>
          <w:bCs/>
          <w:shd w:val="clear" w:color="auto" w:fill="FFFFFF" w:themeFill="background1"/>
        </w:rPr>
        <w:t>менее успешно</w:t>
      </w:r>
      <w:r w:rsidRPr="00806AAC">
        <w:rPr>
          <w:bCs/>
          <w:shd w:val="clear" w:color="auto" w:fill="FFFFFF" w:themeFill="background1"/>
        </w:rPr>
        <w:t xml:space="preserve">  по сравнению с Самарской областью и РФ. А задания 1К2, 2, 3.1, 5, 7, 10, 13.2, 14 -  </w:t>
      </w:r>
      <w:r w:rsidRPr="00806AAC">
        <w:rPr>
          <w:b/>
          <w:bCs/>
          <w:shd w:val="clear" w:color="auto" w:fill="FFFFFF" w:themeFill="background1"/>
        </w:rPr>
        <w:t xml:space="preserve">успешнее. </w:t>
      </w:r>
      <w:r w:rsidRPr="00806AAC">
        <w:rPr>
          <w:bCs/>
          <w:shd w:val="clear" w:color="auto" w:fill="FFFFFF" w:themeFill="background1"/>
        </w:rPr>
        <w:t xml:space="preserve">В том числе показатель выполнения </w:t>
      </w:r>
      <w:r w:rsidRPr="00806AAC">
        <w:rPr>
          <w:b/>
          <w:bCs/>
          <w:shd w:val="clear" w:color="auto" w:fill="FFFFFF" w:themeFill="background1"/>
        </w:rPr>
        <w:t xml:space="preserve">ниже значений по Самарской области </w:t>
      </w:r>
      <w:r w:rsidRPr="00806AAC">
        <w:rPr>
          <w:bCs/>
          <w:shd w:val="clear" w:color="auto" w:fill="FFFFFF" w:themeFill="background1"/>
        </w:rPr>
        <w:t xml:space="preserve"> более</w:t>
      </w:r>
      <w:proofErr w:type="gramStart"/>
      <w:r w:rsidRPr="00806AAC">
        <w:rPr>
          <w:bCs/>
          <w:shd w:val="clear" w:color="auto" w:fill="FFFFFF" w:themeFill="background1"/>
        </w:rPr>
        <w:t>,</w:t>
      </w:r>
      <w:proofErr w:type="gramEnd"/>
      <w:r w:rsidRPr="00806AAC">
        <w:rPr>
          <w:bCs/>
          <w:shd w:val="clear" w:color="auto" w:fill="FFFFFF" w:themeFill="background1"/>
        </w:rPr>
        <w:t xml:space="preserve"> чем на 30 % по следующим навыкам: </w:t>
      </w:r>
      <w:r w:rsidRPr="00806AAC">
        <w:rPr>
          <w:color w:val="000000"/>
        </w:rPr>
        <w:t xml:space="preserve">15.1. Умение на основе данной информации и собственного жизненного опыта </w:t>
      </w:r>
      <w:proofErr w:type="gramStart"/>
      <w:r w:rsidRPr="00806AAC">
        <w:rPr>
          <w:color w:val="000000"/>
        </w:rPr>
        <w:t>обучающихся</w:t>
      </w:r>
      <w:proofErr w:type="gramEnd"/>
      <w:r w:rsidRPr="00806AAC">
        <w:rPr>
          <w:color w:val="000000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информации; 15.2. Умение на основе данной информации и собственного жизненного опыта </w:t>
      </w:r>
      <w:proofErr w:type="gramStart"/>
      <w:r w:rsidRPr="00806AAC">
        <w:rPr>
          <w:color w:val="000000"/>
        </w:rPr>
        <w:t>обучающихся</w:t>
      </w:r>
      <w:proofErr w:type="gramEnd"/>
      <w:r w:rsidRPr="00806AAC">
        <w:rPr>
          <w:color w:val="000000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</w:r>
      <w:proofErr w:type="gramStart"/>
      <w:r w:rsidRPr="00806AAC">
        <w:rPr>
          <w:color w:val="000000"/>
        </w:rPr>
        <w:t>Интерпретация содержащейся в тексте информации).</w:t>
      </w:r>
      <w:r w:rsidRPr="00806AAC">
        <w:rPr>
          <w:b/>
          <w:bCs/>
          <w:i/>
        </w:rPr>
        <w:t xml:space="preserve">  </w:t>
      </w:r>
      <w:proofErr w:type="gramEnd"/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  <w:proofErr w:type="gramStart"/>
      <w:r w:rsidRPr="00806AAC">
        <w:rPr>
          <w:bCs/>
        </w:rPr>
        <w:t xml:space="preserve">Достаточно высокий уровень выполнения заданий на распознавание главных членов предложения, нахождение главных и второстепенных (без деления на виды) членов предложения (85,71 %), </w:t>
      </w:r>
      <w:r w:rsidRPr="00806AAC">
        <w:rPr>
          <w:color w:val="000000"/>
        </w:rPr>
        <w:t>умение классифицировать согласные звуки, характеризовать звуки русского языка: согласные звонкие/глухие (92,86 %)</w:t>
      </w:r>
      <w:r w:rsidRPr="00806AAC">
        <w:rPr>
          <w:bCs/>
        </w:rPr>
        <w:t xml:space="preserve"> на распознавание глаголов в предложении        </w:t>
      </w:r>
      <w:r w:rsidRPr="00806AAC">
        <w:rPr>
          <w:bCs/>
        </w:rPr>
        <w:lastRenderedPageBreak/>
        <w:t>(85,71 %); у</w:t>
      </w:r>
      <w:r w:rsidRPr="00806AAC">
        <w:rPr>
          <w:color w:val="000000"/>
        </w:rPr>
        <w:t>мение подбирать к слову близкие по значению слова, подбирать синонимы для устранения повторов в тексте (92,86 %)</w:t>
      </w:r>
      <w:proofErr w:type="gramEnd"/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806AAC">
        <w:rPr>
          <w:bCs/>
        </w:rPr>
        <w:t xml:space="preserve"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 </w:t>
      </w:r>
      <w:r w:rsidRPr="00806AAC">
        <w:rPr>
          <w:color w:val="000000"/>
        </w:rPr>
        <w:t xml:space="preserve">на интерпретацию содержащейся в тексте информации (3,57 %); </w:t>
      </w:r>
      <w:r w:rsidRPr="00806AAC">
        <w:rPr>
          <w:bCs/>
        </w:rPr>
        <w:t>42,86 %  четвероклассников умеют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</w:t>
      </w:r>
      <w:proofErr w:type="gramEnd"/>
    </w:p>
    <w:p w:rsidR="00F76FD3" w:rsidRPr="00806AAC" w:rsidRDefault="00F76FD3" w:rsidP="00806AAC">
      <w:pPr>
        <w:tabs>
          <w:tab w:val="left" w:pos="3525"/>
        </w:tabs>
        <w:spacing w:line="276" w:lineRule="auto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                                                                                                                     Диаграмма 2.1.3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Выполнение заданий ВПР по русскому языку в 4 классе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4953000" cy="2200275"/>
            <wp:effectExtent l="19050" t="0" r="19050" b="0"/>
            <wp:docPr id="3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6FD3" w:rsidRPr="00806AAC" w:rsidRDefault="00F76FD3" w:rsidP="00806AAC">
      <w:pPr>
        <w:shd w:val="clear" w:color="auto" w:fill="FFFFFF" w:themeFill="background1"/>
        <w:tabs>
          <w:tab w:val="left" w:pos="3525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>Анализ графика показывает, что:</w:t>
      </w:r>
    </w:p>
    <w:p w:rsidR="00F76FD3" w:rsidRPr="00806AAC" w:rsidRDefault="00F76FD3" w:rsidP="00806AAC">
      <w:pPr>
        <w:shd w:val="clear" w:color="auto" w:fill="FFFFFF" w:themeFill="background1"/>
        <w:tabs>
          <w:tab w:val="left" w:pos="3525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 xml:space="preserve">- </w:t>
      </w:r>
      <w:r w:rsidRPr="00806AAC">
        <w:rPr>
          <w:bCs/>
          <w:sz w:val="24"/>
          <w:szCs w:val="24"/>
          <w:shd w:val="clear" w:color="auto" w:fill="FFFFFF" w:themeFill="background1"/>
        </w:rPr>
        <w:t xml:space="preserve">Обучающиеся 4 класса школы выполнили задания 1К1, 3.2, 4, 6, 8, 9, 12.1, 12.2, 13.1, 15.1, 15.2 </w:t>
      </w:r>
      <w:r w:rsidRPr="00806AAC">
        <w:rPr>
          <w:b/>
          <w:bCs/>
          <w:sz w:val="24"/>
          <w:szCs w:val="24"/>
          <w:shd w:val="clear" w:color="auto" w:fill="FFFFFF" w:themeFill="background1"/>
        </w:rPr>
        <w:t>менее успешно</w:t>
      </w:r>
      <w:r w:rsidRPr="00806AAC">
        <w:rPr>
          <w:bCs/>
          <w:sz w:val="24"/>
          <w:szCs w:val="24"/>
          <w:shd w:val="clear" w:color="auto" w:fill="FFFFFF" w:themeFill="background1"/>
        </w:rPr>
        <w:t xml:space="preserve">  по сравнению с Самарской областью и РФ. А задания 1К2, 2, 3.1, 5, 7, 10, 13.2, 14 -  </w:t>
      </w:r>
      <w:r w:rsidRPr="00806AAC">
        <w:rPr>
          <w:b/>
          <w:bCs/>
          <w:sz w:val="24"/>
          <w:szCs w:val="24"/>
          <w:shd w:val="clear" w:color="auto" w:fill="FFFFFF" w:themeFill="background1"/>
        </w:rPr>
        <w:t>успешнее.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>Процент выполнения заданий группами обучающихся представлен в таблице 2.1.6.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ind w:right="-1" w:firstLine="851"/>
        <w:jc w:val="right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Таблица 2.1.6</w:t>
      </w:r>
    </w:p>
    <w:p w:rsidR="00F76FD3" w:rsidRPr="00806AAC" w:rsidRDefault="00F76FD3" w:rsidP="00806AAC">
      <w:pPr>
        <w:tabs>
          <w:tab w:val="left" w:pos="3525"/>
        </w:tabs>
        <w:spacing w:line="276" w:lineRule="auto"/>
        <w:ind w:right="-1"/>
        <w:jc w:val="center"/>
        <w:rPr>
          <w:b/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 xml:space="preserve">Процент выполнения заданий ВПР по русскому языку </w:t>
      </w:r>
      <w:proofErr w:type="gramStart"/>
      <w:r w:rsidRPr="00806AAC">
        <w:rPr>
          <w:bCs/>
          <w:i/>
          <w:sz w:val="24"/>
          <w:szCs w:val="24"/>
        </w:rPr>
        <w:t>обучающимися</w:t>
      </w:r>
      <w:proofErr w:type="gramEnd"/>
      <w:r w:rsidRPr="00806AAC">
        <w:rPr>
          <w:bCs/>
          <w:i/>
          <w:sz w:val="24"/>
          <w:szCs w:val="24"/>
        </w:rPr>
        <w:t xml:space="preserve"> 4 классов (группы по полученному баллу)</w:t>
      </w:r>
    </w:p>
    <w:tbl>
      <w:tblPr>
        <w:tblStyle w:val="af5"/>
        <w:tblW w:w="0" w:type="auto"/>
        <w:jc w:val="center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F76FD3" w:rsidRPr="00806AAC" w:rsidTr="00F76FD3">
        <w:trPr>
          <w:jc w:val="center"/>
        </w:trPr>
        <w:tc>
          <w:tcPr>
            <w:tcW w:w="1063" w:type="dxa"/>
            <w:vMerge w:val="restart"/>
            <w:shd w:val="clear" w:color="auto" w:fill="FFFFFF" w:themeFill="background1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«5»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Merge/>
            <w:shd w:val="clear" w:color="auto" w:fill="FFFFFF" w:themeFill="background1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shd w:val="clear" w:color="auto" w:fill="FFFFFF" w:themeFill="background1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1063" w:type="dxa"/>
            <w:shd w:val="clear" w:color="auto" w:fill="FFFFFF" w:themeFill="background1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12.57</w:t>
            </w:r>
          </w:p>
        </w:tc>
        <w:tc>
          <w:tcPr>
            <w:tcW w:w="1063" w:type="dxa"/>
            <w:shd w:val="clear" w:color="auto" w:fill="FFFFFF" w:themeFill="background1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39,6</w:t>
            </w:r>
          </w:p>
        </w:tc>
        <w:tc>
          <w:tcPr>
            <w:tcW w:w="1063" w:type="dxa"/>
            <w:shd w:val="clear" w:color="auto" w:fill="FFFFFF" w:themeFill="background1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21,43</w:t>
            </w:r>
          </w:p>
        </w:tc>
        <w:tc>
          <w:tcPr>
            <w:tcW w:w="1063" w:type="dxa"/>
            <w:shd w:val="clear" w:color="auto" w:fill="FFFFFF" w:themeFill="background1"/>
            <w:vAlign w:val="bottom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70.52</w:t>
            </w:r>
          </w:p>
        </w:tc>
        <w:tc>
          <w:tcPr>
            <w:tcW w:w="1064" w:type="dxa"/>
            <w:shd w:val="clear" w:color="auto" w:fill="FFFFFF" w:themeFill="background1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4" w:type="dxa"/>
            <w:shd w:val="clear" w:color="auto" w:fill="FFFFFF" w:themeFill="background1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90.38</w:t>
            </w:r>
          </w:p>
        </w:tc>
        <w:tc>
          <w:tcPr>
            <w:tcW w:w="1064" w:type="dxa"/>
            <w:shd w:val="clear" w:color="auto" w:fill="FFFFFF" w:themeFill="background1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75</w:t>
            </w:r>
          </w:p>
        </w:tc>
      </w:tr>
      <w:tr w:rsidR="00951BBD" w:rsidRPr="00806AAC" w:rsidTr="00F76FD3">
        <w:trPr>
          <w:jc w:val="center"/>
        </w:trPr>
        <w:tc>
          <w:tcPr>
            <w:tcW w:w="1063" w:type="dxa"/>
            <w:shd w:val="clear" w:color="auto" w:fill="FFFFFF" w:themeFill="background1"/>
            <w:vAlign w:val="center"/>
          </w:tcPr>
          <w:p w:rsidR="00951BBD" w:rsidRPr="00806AAC" w:rsidRDefault="00951BBD" w:rsidP="009B5FD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1К2</w:t>
            </w:r>
          </w:p>
        </w:tc>
        <w:tc>
          <w:tcPr>
            <w:tcW w:w="1063" w:type="dxa"/>
            <w:shd w:val="clear" w:color="auto" w:fill="FFFFFF" w:themeFill="background1"/>
          </w:tcPr>
          <w:p w:rsidR="00951BBD" w:rsidRPr="00806AAC" w:rsidRDefault="00951BBD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57,4</w:t>
            </w:r>
          </w:p>
        </w:tc>
        <w:tc>
          <w:tcPr>
            <w:tcW w:w="1063" w:type="dxa"/>
            <w:shd w:val="clear" w:color="auto" w:fill="FFFFFF" w:themeFill="background1"/>
          </w:tcPr>
          <w:p w:rsidR="00951BBD" w:rsidRPr="00806AAC" w:rsidRDefault="00951BBD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951BBD" w:rsidRPr="00806AAC" w:rsidRDefault="00951BBD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80,82</w:t>
            </w:r>
          </w:p>
        </w:tc>
        <w:tc>
          <w:tcPr>
            <w:tcW w:w="1063" w:type="dxa"/>
            <w:shd w:val="clear" w:color="auto" w:fill="FFFFFF" w:themeFill="background1"/>
          </w:tcPr>
          <w:p w:rsidR="00951BBD" w:rsidRPr="00806AAC" w:rsidRDefault="00951BBD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90,48</w:t>
            </w:r>
          </w:p>
        </w:tc>
        <w:tc>
          <w:tcPr>
            <w:tcW w:w="1063" w:type="dxa"/>
            <w:shd w:val="clear" w:color="auto" w:fill="FFFFFF" w:themeFill="background1"/>
            <w:vAlign w:val="bottom"/>
          </w:tcPr>
          <w:p w:rsidR="00951BBD" w:rsidRPr="00806AAC" w:rsidRDefault="00951BBD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92,07</w:t>
            </w:r>
          </w:p>
        </w:tc>
        <w:tc>
          <w:tcPr>
            <w:tcW w:w="1064" w:type="dxa"/>
            <w:shd w:val="clear" w:color="auto" w:fill="FFFFFF" w:themeFill="background1"/>
          </w:tcPr>
          <w:p w:rsidR="00951BBD" w:rsidRPr="00806AAC" w:rsidRDefault="00951BBD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shd w:val="clear" w:color="auto" w:fill="FFFFFF" w:themeFill="background1"/>
          </w:tcPr>
          <w:p w:rsidR="00951BBD" w:rsidRPr="00806AAC" w:rsidRDefault="00951BBD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97,69</w:t>
            </w:r>
          </w:p>
        </w:tc>
        <w:tc>
          <w:tcPr>
            <w:tcW w:w="1064" w:type="dxa"/>
            <w:shd w:val="clear" w:color="auto" w:fill="FFFFFF" w:themeFill="background1"/>
          </w:tcPr>
          <w:p w:rsidR="00951BBD" w:rsidRPr="00806AAC" w:rsidRDefault="00951BBD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10,53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39,17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42,86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74,79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95,6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28.84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67,4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71,43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90,79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98, 61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17.34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58,21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52,38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87,55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93,33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97,23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47.69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67,54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57,14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80,49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92,39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75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41.75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68,46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85,71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86,84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96,72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20.76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39,18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28,57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59,26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83,3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17.92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43,01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57,14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68,01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73,33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89,84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83,33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21.51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50,54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35,71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75,18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93,21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61,67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28,57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74,85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89,32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vAlign w:val="bottom"/>
          </w:tcPr>
          <w:p w:rsidR="00F76FD3" w:rsidRPr="00806AAC" w:rsidRDefault="00F76FD3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30.1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58,63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85,71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73,97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90,06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23.99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49,9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64,29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70,27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89,88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17,76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50,73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57,14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79,49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94,72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19.55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52,02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42,86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79,22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94,21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  <w:vAlign w:val="bottom"/>
          </w:tcPr>
          <w:p w:rsidR="00F76FD3" w:rsidRPr="00806AAC" w:rsidRDefault="00F76FD3" w:rsidP="009B5FD6">
            <w:pPr>
              <w:jc w:val="right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45,27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28,57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80,22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95,08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8.54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36,71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35,71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73,26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92,45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shd w:val="clear" w:color="auto" w:fill="FFFFFF"/>
              </w:rPr>
              <w:t>30.57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69,93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71,43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88,52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96,34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10.78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24,28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45,55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76,23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F76FD3" w:rsidRPr="00806AAC" w:rsidTr="00F76FD3">
        <w:trPr>
          <w:jc w:val="center"/>
        </w:trPr>
        <w:tc>
          <w:tcPr>
            <w:tcW w:w="1063" w:type="dxa"/>
            <w:vAlign w:val="center"/>
          </w:tcPr>
          <w:p w:rsidR="00F76FD3" w:rsidRPr="00806AAC" w:rsidRDefault="00F76FD3" w:rsidP="009B5FD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6,81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78,34</w:t>
            </w:r>
          </w:p>
        </w:tc>
        <w:tc>
          <w:tcPr>
            <w:tcW w:w="1064" w:type="dxa"/>
          </w:tcPr>
          <w:p w:rsidR="00F76FD3" w:rsidRPr="00806AAC" w:rsidRDefault="00F76FD3" w:rsidP="009B5FD6">
            <w:pPr>
              <w:shd w:val="clear" w:color="auto" w:fill="FFFFFF" w:themeFill="background1"/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</w:tbl>
    <w:p w:rsidR="00F76FD3" w:rsidRPr="00806AAC" w:rsidRDefault="00951BBD" w:rsidP="00806AAC">
      <w:pPr>
        <w:shd w:val="clear" w:color="auto" w:fill="FFFFFF" w:themeFill="background1"/>
        <w:tabs>
          <w:tab w:val="left" w:pos="3525"/>
        </w:tabs>
        <w:spacing w:line="276" w:lineRule="auto"/>
        <w:jc w:val="both"/>
        <w:rPr>
          <w:i/>
          <w:sz w:val="24"/>
          <w:szCs w:val="24"/>
        </w:rPr>
      </w:pPr>
      <w:r w:rsidRPr="00806AAC">
        <w:rPr>
          <w:b/>
          <w:bCs/>
          <w:i/>
          <w:sz w:val="24"/>
          <w:szCs w:val="24"/>
        </w:rPr>
        <w:lastRenderedPageBreak/>
        <w:t xml:space="preserve">     </w:t>
      </w:r>
      <w:r w:rsidR="00F76FD3" w:rsidRPr="00806AAC">
        <w:rPr>
          <w:i/>
          <w:sz w:val="24"/>
          <w:szCs w:val="24"/>
        </w:rPr>
        <w:t xml:space="preserve">Соотношение показателей выполнения отдельных заданий сохраняется в различных группах,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F76FD3" w:rsidRPr="00806AAC" w:rsidRDefault="00F76FD3" w:rsidP="00806AAC">
      <w:pPr>
        <w:shd w:val="clear" w:color="auto" w:fill="FFFFFF" w:themeFill="background1"/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2.1.4</w:t>
      </w:r>
    </w:p>
    <w:p w:rsidR="00F76FD3" w:rsidRPr="00806AAC" w:rsidRDefault="00F76FD3" w:rsidP="00806AAC">
      <w:pPr>
        <w:shd w:val="clear" w:color="auto" w:fill="FFFFFF" w:themeFill="background1"/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 xml:space="preserve">Выполнение заданий ВПР по русскому языку </w:t>
      </w:r>
      <w:proofErr w:type="gramStart"/>
      <w:r w:rsidRPr="00806AAC">
        <w:rPr>
          <w:bCs/>
          <w:i/>
          <w:sz w:val="24"/>
          <w:szCs w:val="24"/>
        </w:rPr>
        <w:t>разными</w:t>
      </w:r>
      <w:proofErr w:type="gramEnd"/>
    </w:p>
    <w:p w:rsidR="00F76FD3" w:rsidRPr="00806AAC" w:rsidRDefault="00F76FD3" w:rsidP="00806AAC">
      <w:pPr>
        <w:shd w:val="clear" w:color="auto" w:fill="FFFFFF" w:themeFill="background1"/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группами обучающихся 4 классов (по итоговому баллу по 5-балльной шкале) (2020 г)</w:t>
      </w:r>
    </w:p>
    <w:p w:rsidR="00F76FD3" w:rsidRPr="00806AAC" w:rsidRDefault="00F76FD3" w:rsidP="00806AAC">
      <w:pPr>
        <w:shd w:val="clear" w:color="auto" w:fill="FFFFFF" w:themeFill="background1"/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806AAC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67375" cy="2162175"/>
            <wp:effectExtent l="0" t="0" r="9525" b="9525"/>
            <wp:docPr id="3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6FD3" w:rsidRPr="00806AAC" w:rsidRDefault="00F76FD3" w:rsidP="00806AAC">
      <w:pPr>
        <w:shd w:val="clear" w:color="auto" w:fill="FFFFFF" w:themeFill="background1"/>
        <w:spacing w:before="240" w:line="276" w:lineRule="auto"/>
        <w:ind w:right="-1"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Объективность результатов ВПР по русскому языку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2.1.5 и в таблице 2.1.7.</w:t>
      </w:r>
    </w:p>
    <w:p w:rsidR="00F76FD3" w:rsidRPr="00806AAC" w:rsidRDefault="00F76FD3" w:rsidP="00806AAC">
      <w:pPr>
        <w:shd w:val="clear" w:color="auto" w:fill="FFFFFF" w:themeFill="background1"/>
        <w:spacing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2.1.5</w:t>
      </w:r>
    </w:p>
    <w:p w:rsidR="00F76FD3" w:rsidRPr="00806AAC" w:rsidRDefault="00F76FD3" w:rsidP="00806AAC">
      <w:pPr>
        <w:spacing w:line="276" w:lineRule="auto"/>
        <w:ind w:right="-1"/>
        <w:jc w:val="center"/>
        <w:rPr>
          <w:sz w:val="24"/>
          <w:szCs w:val="24"/>
        </w:rPr>
      </w:pPr>
      <w:r w:rsidRPr="00806AAC">
        <w:rPr>
          <w:sz w:val="24"/>
          <w:szCs w:val="24"/>
        </w:rPr>
        <w:t>Соответствие отметок ВПР по русскому языку в 4 классах и отметок по</w:t>
      </w:r>
      <w:r w:rsidRPr="00806AAC">
        <w:rPr>
          <w:i/>
          <w:sz w:val="24"/>
          <w:szCs w:val="24"/>
        </w:rPr>
        <w:t xml:space="preserve"> </w:t>
      </w:r>
      <w:r w:rsidRPr="00806AAC">
        <w:rPr>
          <w:sz w:val="24"/>
          <w:szCs w:val="24"/>
        </w:rPr>
        <w:t>журналу, %</w:t>
      </w:r>
    </w:p>
    <w:p w:rsidR="00F76FD3" w:rsidRPr="00806AAC" w:rsidRDefault="00F76FD3" w:rsidP="00806AAC">
      <w:pPr>
        <w:spacing w:line="276" w:lineRule="auto"/>
        <w:ind w:right="-1"/>
        <w:jc w:val="center"/>
        <w:rPr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6FD3" w:rsidRPr="00806AAC" w:rsidRDefault="00F76FD3" w:rsidP="00806AAC">
      <w:pPr>
        <w:spacing w:line="276" w:lineRule="auto"/>
        <w:ind w:right="-1"/>
        <w:jc w:val="center"/>
        <w:rPr>
          <w:sz w:val="24"/>
          <w:szCs w:val="24"/>
        </w:rPr>
      </w:pPr>
      <w:r w:rsidRPr="00806AAC">
        <w:rPr>
          <w:sz w:val="24"/>
          <w:szCs w:val="24"/>
        </w:rPr>
        <w:t>1 ря</w:t>
      </w:r>
      <w:proofErr w:type="gramStart"/>
      <w:r w:rsidRPr="00806AAC">
        <w:rPr>
          <w:sz w:val="24"/>
          <w:szCs w:val="24"/>
        </w:rPr>
        <w:t>д-</w:t>
      </w:r>
      <w:proofErr w:type="gramEnd"/>
      <w:r w:rsidRPr="00806AAC">
        <w:rPr>
          <w:sz w:val="24"/>
          <w:szCs w:val="24"/>
        </w:rPr>
        <w:t xml:space="preserve"> понизили, 2 ряд – подтвердили, 3 ряд - повысили</w:t>
      </w:r>
    </w:p>
    <w:p w:rsidR="00F76FD3" w:rsidRPr="00806AAC" w:rsidRDefault="00F76FD3" w:rsidP="00806AAC">
      <w:pPr>
        <w:shd w:val="clear" w:color="auto" w:fill="FFFFFF" w:themeFill="background1"/>
        <w:spacing w:line="276" w:lineRule="auto"/>
        <w:ind w:right="-1"/>
        <w:jc w:val="center"/>
        <w:rPr>
          <w:sz w:val="24"/>
          <w:szCs w:val="24"/>
        </w:rPr>
      </w:pPr>
    </w:p>
    <w:p w:rsidR="00F76FD3" w:rsidRPr="00806AAC" w:rsidRDefault="00F76FD3" w:rsidP="00806AAC">
      <w:pPr>
        <w:shd w:val="clear" w:color="auto" w:fill="FFFFFF" w:themeFill="background1"/>
        <w:spacing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2.1.7</w:t>
      </w:r>
    </w:p>
    <w:tbl>
      <w:tblPr>
        <w:tblW w:w="9199" w:type="dxa"/>
        <w:tblInd w:w="534" w:type="dxa"/>
        <w:tblLook w:val="04A0"/>
      </w:tblPr>
      <w:tblGrid>
        <w:gridCol w:w="3639"/>
        <w:gridCol w:w="1780"/>
        <w:gridCol w:w="1880"/>
        <w:gridCol w:w="1900"/>
      </w:tblGrid>
      <w:tr w:rsidR="00F76FD3" w:rsidRPr="00806AAC" w:rsidTr="00F76FD3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Повысили результат</w:t>
            </w:r>
          </w:p>
        </w:tc>
      </w:tr>
      <w:tr w:rsidR="00F76FD3" w:rsidRPr="00806AAC" w:rsidTr="00F76FD3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6FD3" w:rsidRPr="00806AAC" w:rsidTr="00F76FD3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3521 (11,01%)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24367 (76,17%)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4103 (12,83)</w:t>
            </w:r>
          </w:p>
        </w:tc>
      </w:tr>
      <w:tr w:rsidR="00F76FD3" w:rsidRPr="00806AAC" w:rsidTr="00F76FD3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12 (86%)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2(14%)</w:t>
            </w:r>
          </w:p>
        </w:tc>
      </w:tr>
      <w:tr w:rsidR="00F76FD3" w:rsidRPr="00806AAC" w:rsidTr="00F76FD3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rFonts w:eastAsia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12 (86%)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6FD3" w:rsidRPr="00806AAC" w:rsidRDefault="00F76FD3" w:rsidP="00806AA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2(14%)</w:t>
            </w:r>
          </w:p>
        </w:tc>
      </w:tr>
    </w:tbl>
    <w:p w:rsidR="00F76FD3" w:rsidRPr="00806AAC" w:rsidRDefault="00F76FD3" w:rsidP="00806AAC">
      <w:pPr>
        <w:shd w:val="clear" w:color="auto" w:fill="FFFFFF" w:themeFill="background1"/>
        <w:spacing w:line="276" w:lineRule="auto"/>
        <w:ind w:right="-1"/>
        <w:jc w:val="center"/>
        <w:rPr>
          <w:i/>
          <w:sz w:val="24"/>
          <w:szCs w:val="24"/>
        </w:rPr>
      </w:pP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8"/>
        <w:jc w:val="both"/>
      </w:pPr>
      <w:r w:rsidRPr="00806AAC">
        <w:lastRenderedPageBreak/>
        <w:t>Данная таблица показывает, что 86 % участников ВПР получили за проверочную работу отметки, соответствующие отметкам за третью четверть, 14% участников ВПР получили за проверочную работу отметки, выше отметки за третью четверть.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В таблице 2.1.7 представлены сравнительные данные о соотношении оценок за ВПР по русскому языку и текущей успеваемости обучающихся.</w:t>
      </w:r>
    </w:p>
    <w:p w:rsidR="00F76FD3" w:rsidRPr="00806AAC" w:rsidRDefault="00F76FD3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 xml:space="preserve">Результаты данного показателя соответствуют принятым нормам (от 75% и выше) </w:t>
      </w:r>
    </w:p>
    <w:p w:rsidR="00DF68C6" w:rsidRPr="00806AAC" w:rsidRDefault="00DF68C6" w:rsidP="00806AAC">
      <w:pPr>
        <w:pStyle w:val="a3"/>
        <w:spacing w:line="276" w:lineRule="auto"/>
        <w:rPr>
          <w:i/>
          <w:color w:val="000000" w:themeColor="text1"/>
        </w:rPr>
      </w:pPr>
    </w:p>
    <w:p w:rsidR="005329FD" w:rsidRPr="009B5FD6" w:rsidRDefault="005329FD" w:rsidP="00806AAC">
      <w:pPr>
        <w:pStyle w:val="a3"/>
        <w:spacing w:line="276" w:lineRule="auto"/>
        <w:rPr>
          <w:b/>
          <w:i/>
          <w:color w:val="000000" w:themeColor="text1"/>
        </w:rPr>
      </w:pPr>
      <w:r w:rsidRPr="009B5FD6">
        <w:rPr>
          <w:b/>
          <w:i/>
        </w:rPr>
        <w:t>2.</w:t>
      </w:r>
      <w:r w:rsidR="007E4699" w:rsidRPr="009B5FD6">
        <w:rPr>
          <w:b/>
          <w:i/>
        </w:rPr>
        <w:t>2</w:t>
      </w:r>
      <w:r w:rsidRPr="009B5FD6">
        <w:rPr>
          <w:b/>
          <w:i/>
        </w:rPr>
        <w:t>.</w:t>
      </w:r>
      <w:r w:rsidRPr="009B5FD6">
        <w:rPr>
          <w:b/>
          <w:i/>
          <w:color w:val="000000" w:themeColor="text1"/>
        </w:rPr>
        <w:t xml:space="preserve">РЕЗУЛЬТАТЫ ВЫПОЛНЕНИЯ ПРОВЕРОЧНОЙ РАБОТЫ </w:t>
      </w:r>
      <w:proofErr w:type="gramStart"/>
      <w:r w:rsidRPr="009B5FD6">
        <w:rPr>
          <w:b/>
          <w:i/>
          <w:color w:val="000000" w:themeColor="text1"/>
        </w:rPr>
        <w:t>ОБУЧАЮЩИХСЯ</w:t>
      </w:r>
      <w:proofErr w:type="gramEnd"/>
      <w:r w:rsidRPr="009B5FD6">
        <w:rPr>
          <w:b/>
          <w:i/>
          <w:color w:val="000000" w:themeColor="text1"/>
        </w:rPr>
        <w:t xml:space="preserve"> </w:t>
      </w:r>
      <w:r w:rsidR="009B5FD6">
        <w:rPr>
          <w:b/>
          <w:i/>
          <w:color w:val="000000" w:themeColor="text1"/>
        </w:rPr>
        <w:t xml:space="preserve"> </w:t>
      </w:r>
      <w:r w:rsidRPr="009B5FD6">
        <w:rPr>
          <w:b/>
          <w:i/>
          <w:color w:val="000000" w:themeColor="text1"/>
        </w:rPr>
        <w:t>5 КЛАССА ПО РУССКОМУ ЯЗЫКУ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left="709"/>
        <w:rPr>
          <w:b/>
          <w:bCs/>
        </w:rPr>
      </w:pPr>
      <w:r w:rsidRPr="00806AAC">
        <w:rPr>
          <w:b/>
          <w:bCs/>
        </w:rPr>
        <w:t>Участники ВПР по русскому языку в 5 классах</w:t>
      </w:r>
    </w:p>
    <w:p w:rsidR="00E45C11" w:rsidRPr="00806AAC" w:rsidRDefault="00E45C11" w:rsidP="00806AA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>В написании ВПР по материалам 5-го класса учебного в штатном режиме в марте-мае 2021 года приняли участие 9обучающихся.</w:t>
      </w:r>
    </w:p>
    <w:p w:rsidR="00E45C11" w:rsidRPr="00806AAC" w:rsidRDefault="00E45C11" w:rsidP="00806AA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2.2.1.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left="1134"/>
        <w:jc w:val="right"/>
        <w:rPr>
          <w:bCs/>
          <w:i/>
        </w:rPr>
      </w:pPr>
      <w:r w:rsidRPr="00806AAC">
        <w:rPr>
          <w:bCs/>
          <w:i/>
        </w:rPr>
        <w:t>Таблица 2.2.1</w:t>
      </w:r>
    </w:p>
    <w:p w:rsidR="00E45C11" w:rsidRPr="00806AAC" w:rsidRDefault="00E45C11" w:rsidP="00806AAC">
      <w:pPr>
        <w:pStyle w:val="a8"/>
        <w:spacing w:before="0" w:beforeAutospacing="0" w:after="240" w:afterAutospacing="0" w:line="276" w:lineRule="auto"/>
        <w:jc w:val="center"/>
        <w:rPr>
          <w:bCs/>
          <w:i/>
        </w:rPr>
      </w:pPr>
      <w:r w:rsidRPr="00806AAC">
        <w:rPr>
          <w:bCs/>
          <w:i/>
        </w:rPr>
        <w:t xml:space="preserve">Общая характеристика участников ВПР по русскому языку </w:t>
      </w:r>
      <w:r w:rsidRPr="00806AAC">
        <w:rPr>
          <w:bCs/>
          <w:i/>
        </w:rPr>
        <w:br/>
        <w:t>в 5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1480"/>
        <w:gridCol w:w="1560"/>
      </w:tblGrid>
      <w:tr w:rsidR="00E45C11" w:rsidRPr="00806AAC" w:rsidTr="009B5FD6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ind w:firstLine="1738"/>
              <w:jc w:val="both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2021</w:t>
            </w:r>
          </w:p>
        </w:tc>
      </w:tr>
      <w:tr w:rsidR="00E45C11" w:rsidRPr="00806AAC" w:rsidTr="009B5FD6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9</w:t>
            </w:r>
          </w:p>
        </w:tc>
      </w:tr>
      <w:tr w:rsidR="00E45C11" w:rsidRPr="00806AAC" w:rsidTr="009B5FD6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1" w:rsidRPr="00806AAC" w:rsidRDefault="00E45C11" w:rsidP="00806AA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93,75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90</w:t>
            </w:r>
          </w:p>
        </w:tc>
      </w:tr>
    </w:tbl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806AAC">
        <w:rPr>
          <w:b/>
          <w:bCs/>
        </w:rPr>
        <w:t xml:space="preserve">Особенности контингента </w:t>
      </w:r>
      <w:proofErr w:type="gramStart"/>
      <w:r w:rsidRPr="00806AAC">
        <w:rPr>
          <w:b/>
          <w:bCs/>
        </w:rPr>
        <w:t>обучающихся</w:t>
      </w:r>
      <w:proofErr w:type="gramEnd"/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  <w:t>В 5 классе обучаются 10 чел., из них: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  <w:t xml:space="preserve">- 0 чел. - </w:t>
      </w:r>
      <w:proofErr w:type="gramStart"/>
      <w:r w:rsidRPr="00806AAC">
        <w:rPr>
          <w:bCs/>
        </w:rPr>
        <w:t>обучающиеся</w:t>
      </w:r>
      <w:proofErr w:type="gramEnd"/>
      <w:r w:rsidRPr="00806AAC">
        <w:rPr>
          <w:bCs/>
        </w:rPr>
        <w:t xml:space="preserve"> с ОВЗ;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</w:r>
      <w:proofErr w:type="gramStart"/>
      <w:r w:rsidRPr="00806AAC">
        <w:rPr>
          <w:bCs/>
        </w:rPr>
        <w:t>- 0 чел. - обучающиеся, для которых русский язык не является языком внутрисемейного общения.</w:t>
      </w:r>
      <w:proofErr w:type="gramEnd"/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806AAC">
        <w:rPr>
          <w:b/>
          <w:color w:val="000000"/>
        </w:rPr>
        <w:t>Характеристика территории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i/>
        </w:rPr>
      </w:pPr>
      <w:r w:rsidRPr="00806AAC">
        <w:rPr>
          <w:color w:val="000000"/>
        </w:rPr>
        <w:tab/>
      </w:r>
      <w:r w:rsidRPr="00806AAC">
        <w:rPr>
          <w:i/>
        </w:rPr>
        <w:t>Образовательная организация находится в поселке, расположенном в 77 километрах от города Сызрани. Численность населения поселка - 2778 человек. В поселке имеется сельский дом культуры, библиотека, амбулатория, почтовое отделение и отделение Сбербанка.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806AAC">
        <w:rPr>
          <w:b/>
          <w:color w:val="000000"/>
        </w:rPr>
        <w:t>Кадровый состав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>Всего учителей русского языка, работающих в 5-х класс –1 чел.;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 xml:space="preserve">-  1 чел. со стажем работы от 10 до 20 лет; 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 xml:space="preserve">- 1 чел. имеют высшее образование, из них 1 чел. педагогическое образование; 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>- 1 чел. не имеют категорию;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>- 1 чел. ведут учебный предмет, соответствующий образованию по диплому.</w:t>
      </w:r>
    </w:p>
    <w:p w:rsidR="00E45C11" w:rsidRPr="00806AAC" w:rsidRDefault="00E45C11" w:rsidP="00806AAC">
      <w:pPr>
        <w:pStyle w:val="a8"/>
        <w:spacing w:before="240" w:beforeAutospacing="0" w:after="0" w:afterAutospacing="0" w:line="276" w:lineRule="auto"/>
        <w:ind w:firstLine="709"/>
        <w:jc w:val="both"/>
        <w:rPr>
          <w:b/>
          <w:bCs/>
        </w:rPr>
      </w:pPr>
      <w:r w:rsidRPr="00806AAC">
        <w:rPr>
          <w:b/>
          <w:bCs/>
        </w:rPr>
        <w:t xml:space="preserve">Структура проверочной работы 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806AAC">
        <w:rPr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E45C11" w:rsidRPr="00806AAC" w:rsidRDefault="00E45C11" w:rsidP="00806AAC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Вариант проверочной работы состоял из 12 заданий, которые выполнялись в один день, в</w:t>
      </w:r>
      <w:r w:rsidRPr="00806AAC">
        <w:rPr>
          <w:sz w:val="24"/>
          <w:szCs w:val="24"/>
        </w:rPr>
        <w:tab/>
        <w:t>том числе5 заданий к приведенному тексту для чтения.</w:t>
      </w:r>
    </w:p>
    <w:p w:rsidR="00E45C11" w:rsidRPr="00806AAC" w:rsidRDefault="00E45C11" w:rsidP="00806AAC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Задания 1–9 предполагают запись развернутого ответа, задания 10–12 –</w:t>
      </w:r>
    </w:p>
    <w:p w:rsidR="00E45C11" w:rsidRPr="00806AAC" w:rsidRDefault="00E45C11" w:rsidP="00806AAC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краткого ответа в виде слова (сочетания слов).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  <w:r w:rsidRPr="00806AAC">
        <w:rPr>
          <w:lang w:eastAsia="en-US"/>
        </w:rPr>
        <w:lastRenderedPageBreak/>
        <w:t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rPr>
          <w:lang w:eastAsia="en-US"/>
        </w:rPr>
      </w:pPr>
      <w:r w:rsidRPr="00806AAC">
        <w:rPr>
          <w:lang w:eastAsia="en-US"/>
        </w:rPr>
        <w:t>Все задания отнесены к базовому уровню сложности.</w:t>
      </w:r>
    </w:p>
    <w:p w:rsidR="00E45C11" w:rsidRPr="00806AAC" w:rsidRDefault="00E45C11" w:rsidP="00806AAC">
      <w:pPr>
        <w:pStyle w:val="a6"/>
        <w:spacing w:before="240" w:line="276" w:lineRule="auto"/>
        <w:ind w:left="709"/>
        <w:jc w:val="both"/>
        <w:rPr>
          <w:b/>
          <w:bCs/>
          <w:sz w:val="24"/>
          <w:szCs w:val="24"/>
          <w:lang w:eastAsia="ru-RU"/>
        </w:rPr>
      </w:pPr>
      <w:r w:rsidRPr="00806AAC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:rsidR="00E45C11" w:rsidRPr="00806AAC" w:rsidRDefault="00E45C11" w:rsidP="00806AA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806AAC">
        <w:rPr>
          <w:bCs/>
          <w:sz w:val="24"/>
          <w:szCs w:val="24"/>
          <w:lang w:eastAsia="ru-RU"/>
        </w:rPr>
        <w:t>Правильно выполненная работа оценивалась 45 баллами.</w:t>
      </w:r>
    </w:p>
    <w:p w:rsidR="00E45C11" w:rsidRPr="00806AAC" w:rsidRDefault="00E45C11" w:rsidP="00806AA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806AAC">
        <w:rPr>
          <w:bCs/>
          <w:sz w:val="24"/>
          <w:szCs w:val="24"/>
          <w:lang w:eastAsia="ru-RU"/>
        </w:rPr>
        <w:t>Перевод первичных баллов в отметки по пятибалльной шкале представлен в таблице 2.2.2.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right"/>
        <w:rPr>
          <w:rFonts w:eastAsia="Calibri"/>
          <w:i/>
        </w:rPr>
      </w:pPr>
      <w:r w:rsidRPr="00806AAC">
        <w:rPr>
          <w:rFonts w:eastAsia="Calibri"/>
          <w:i/>
        </w:rPr>
        <w:t xml:space="preserve">Таблица 2.2.2 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center"/>
        <w:rPr>
          <w:rFonts w:eastAsia="Calibri"/>
          <w:i/>
        </w:rPr>
      </w:pPr>
      <w:r w:rsidRPr="00806AAC">
        <w:rPr>
          <w:rFonts w:eastAsia="Calibri"/>
          <w:i/>
        </w:rPr>
        <w:t>Перевод первичных баллов по русскому языку в отметки</w:t>
      </w:r>
    </w:p>
    <w:p w:rsidR="00E45C11" w:rsidRPr="00806AAC" w:rsidRDefault="00E45C11" w:rsidP="00806AAC">
      <w:pPr>
        <w:pStyle w:val="a8"/>
        <w:spacing w:before="0" w:beforeAutospacing="0" w:after="240" w:afterAutospacing="0" w:line="276" w:lineRule="auto"/>
        <w:jc w:val="center"/>
        <w:rPr>
          <w:rFonts w:eastAsia="Calibri"/>
          <w:i/>
        </w:rPr>
      </w:pPr>
      <w:r w:rsidRPr="00806AAC">
        <w:rPr>
          <w:rFonts w:eastAsia="Calibri"/>
          <w:i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394"/>
        <w:gridCol w:w="1214"/>
        <w:gridCol w:w="1213"/>
        <w:gridCol w:w="1239"/>
      </w:tblGrid>
      <w:tr w:rsidR="00E45C11" w:rsidRPr="00806AAC" w:rsidTr="009B5FD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806AA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proofErr w:type="spellStart"/>
            <w:r w:rsidRPr="00806AAC">
              <w:t>Отметкапо</w:t>
            </w:r>
            <w:proofErr w:type="spellEnd"/>
            <w:r w:rsidRPr="00806AAC">
              <w:t xml:space="preserve">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«5»</w:t>
            </w:r>
          </w:p>
        </w:tc>
      </w:tr>
      <w:tr w:rsidR="00E45C11" w:rsidRPr="00806AAC" w:rsidTr="009B5FD6">
        <w:trPr>
          <w:trHeight w:val="581"/>
        </w:trPr>
        <w:tc>
          <w:tcPr>
            <w:tcW w:w="4536" w:type="dxa"/>
            <w:vAlign w:val="center"/>
          </w:tcPr>
          <w:p w:rsidR="00E45C11" w:rsidRPr="00806AAC" w:rsidRDefault="00E45C11" w:rsidP="00806AA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806AAC">
              <w:t>Первичные баллы</w:t>
            </w:r>
          </w:p>
        </w:tc>
        <w:tc>
          <w:tcPr>
            <w:tcW w:w="1394" w:type="dxa"/>
            <w:vAlign w:val="center"/>
          </w:tcPr>
          <w:p w:rsidR="00E45C11" w:rsidRPr="00806AAC" w:rsidRDefault="00E45C11" w:rsidP="00806A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0–17</w:t>
            </w:r>
          </w:p>
        </w:tc>
        <w:tc>
          <w:tcPr>
            <w:tcW w:w="1214" w:type="dxa"/>
            <w:vAlign w:val="center"/>
          </w:tcPr>
          <w:p w:rsidR="00E45C11" w:rsidRPr="00806AAC" w:rsidRDefault="00E45C11" w:rsidP="00806AAC">
            <w:pPr>
              <w:pStyle w:val="TableParagraph"/>
              <w:spacing w:line="276" w:lineRule="auto"/>
              <w:ind w:right="111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18–28</w:t>
            </w:r>
          </w:p>
        </w:tc>
        <w:tc>
          <w:tcPr>
            <w:tcW w:w="1213" w:type="dxa"/>
            <w:vAlign w:val="center"/>
          </w:tcPr>
          <w:p w:rsidR="00E45C11" w:rsidRPr="00806AAC" w:rsidRDefault="00E45C11" w:rsidP="00806A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29–38</w:t>
            </w:r>
          </w:p>
        </w:tc>
        <w:tc>
          <w:tcPr>
            <w:tcW w:w="1239" w:type="dxa"/>
            <w:vAlign w:val="center"/>
          </w:tcPr>
          <w:p w:rsidR="00E45C11" w:rsidRPr="00806AAC" w:rsidRDefault="00E45C11" w:rsidP="00806A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39–45</w:t>
            </w:r>
          </w:p>
        </w:tc>
      </w:tr>
    </w:tbl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</w:pP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Как и в предыдущие годы, общий подход к оценке типов заданий, включенных в проверочную работу, существенно не изменился: максимальное количество баллов предусмотрено за выполнение задания 2 (фонетический, морфемный и морфологический анализ слова, синтаксический анализ словосочетания и предложения) – 12 баллов; а также задания 1 (соблюдение норм русского литературного языка) – 9 баллов.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Общий подход к оценке типов заданий, повторно включенных в проверочную работу, существенно не изменился.</w:t>
      </w:r>
    </w:p>
    <w:p w:rsidR="00E45C11" w:rsidRPr="00806AAC" w:rsidRDefault="00E45C11" w:rsidP="00806AA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  <w:r w:rsidRPr="00806AAC">
        <w:rPr>
          <w:b/>
        </w:rPr>
        <w:t>Общая характеристика результатов выполнения работы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Распределение участников по полученным отметкам показано в таблице 2.2.3.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bCs/>
          <w:sz w:val="24"/>
          <w:szCs w:val="24"/>
          <w:lang w:eastAsia="ru-RU"/>
        </w:rPr>
        <w:t xml:space="preserve">По </w:t>
      </w:r>
      <w:r w:rsidRPr="00806AAC">
        <w:rPr>
          <w:sz w:val="24"/>
          <w:szCs w:val="24"/>
          <w:lang w:eastAsia="ru-RU"/>
        </w:rPr>
        <w:t>итогам ВПР в 2021 году 6пятиклассников(66,67 %) ГБОУ СОШ пос. Волжский Утёс получили отметку «3», что на 20%</w:t>
      </w:r>
      <w:r w:rsidRPr="00806AAC">
        <w:rPr>
          <w:b/>
          <w:sz w:val="24"/>
          <w:szCs w:val="24"/>
          <w:lang w:eastAsia="ru-RU"/>
        </w:rPr>
        <w:t>больше</w:t>
      </w:r>
      <w:r w:rsidRPr="00806AAC">
        <w:rPr>
          <w:sz w:val="24"/>
          <w:szCs w:val="24"/>
          <w:lang w:eastAsia="ru-RU"/>
        </w:rPr>
        <w:t xml:space="preserve">, чем в 2020 г. 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>2 обучающихся(22,23 %) получили отметку «4», что на 24,44%</w:t>
      </w:r>
      <w:r w:rsidRPr="00806AAC">
        <w:rPr>
          <w:b/>
          <w:sz w:val="24"/>
          <w:szCs w:val="24"/>
          <w:lang w:eastAsia="ru-RU"/>
        </w:rPr>
        <w:t>больше</w:t>
      </w:r>
      <w:r w:rsidRPr="00806AAC">
        <w:rPr>
          <w:sz w:val="24"/>
          <w:szCs w:val="24"/>
          <w:lang w:eastAsia="ru-RU"/>
        </w:rPr>
        <w:t>, чем в 2020 г.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Максимальное количество первичных баллов набрали участники ВПР как в 2020, так и в 2021 году не набирали.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2.2.3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Распределение участников по полученным баллам 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(статистика по отметкам)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4"/>
        <w:gridCol w:w="1653"/>
        <w:gridCol w:w="1047"/>
        <w:gridCol w:w="751"/>
        <w:gridCol w:w="1049"/>
        <w:gridCol w:w="748"/>
        <w:gridCol w:w="1049"/>
        <w:gridCol w:w="751"/>
        <w:gridCol w:w="1051"/>
        <w:gridCol w:w="1043"/>
      </w:tblGrid>
      <w:tr w:rsidR="00E45C11" w:rsidRPr="00806AAC" w:rsidTr="009B5FD6">
        <w:trPr>
          <w:trHeight w:val="40"/>
        </w:trPr>
        <w:tc>
          <w:tcPr>
            <w:tcW w:w="774" w:type="pct"/>
            <w:vMerge w:val="restart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sz w:val="24"/>
                <w:szCs w:val="24"/>
              </w:rPr>
              <w:t xml:space="preserve">Факт. </w:t>
            </w:r>
          </w:p>
          <w:p w:rsidR="00E45C11" w:rsidRPr="00806AAC" w:rsidRDefault="00E45C11" w:rsidP="009B5FD6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1" w:type="pct"/>
            <w:gridSpan w:val="8"/>
            <w:vAlign w:val="center"/>
          </w:tcPr>
          <w:p w:rsidR="00E45C11" w:rsidRPr="00806AAC" w:rsidRDefault="00E45C11" w:rsidP="009B5FD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E45C11" w:rsidRPr="00806AAC" w:rsidTr="009B5FD6">
        <w:trPr>
          <w:trHeight w:val="37"/>
        </w:trPr>
        <w:tc>
          <w:tcPr>
            <w:tcW w:w="774" w:type="pct"/>
            <w:vMerge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E45C11" w:rsidRPr="00806AAC" w:rsidRDefault="00E45C11" w:rsidP="009B5F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31" w:type="pct"/>
            <w:gridSpan w:val="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32" w:type="pct"/>
            <w:gridSpan w:val="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68" w:type="pct"/>
            <w:gridSpan w:val="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E45C11" w:rsidRPr="00806AAC" w:rsidTr="009B5FD6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E45C11" w:rsidRPr="00806AAC" w:rsidTr="009B5FD6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E45C11" w:rsidRPr="00806AAC" w:rsidTr="009B5FD6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1304778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40,17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30,38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9,63</w:t>
            </w:r>
          </w:p>
        </w:tc>
      </w:tr>
      <w:tr w:rsidR="00E45C11" w:rsidRPr="00806AAC" w:rsidTr="009B5FD6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06AAC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806AAC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28265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37,59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13,61</w:t>
            </w:r>
          </w:p>
        </w:tc>
      </w:tr>
      <w:tr w:rsidR="00E45C11" w:rsidRPr="00806AAC" w:rsidTr="009B5FD6">
        <w:trPr>
          <w:trHeight w:val="37"/>
        </w:trPr>
        <w:tc>
          <w:tcPr>
            <w:tcW w:w="774" w:type="pct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FF0000"/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6,67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46,67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46,67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rPr>
          <w:trHeight w:val="37"/>
        </w:trPr>
        <w:tc>
          <w:tcPr>
            <w:tcW w:w="774" w:type="pct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FF0000"/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6,67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46,67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46,67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rPr>
          <w:trHeight w:val="354"/>
        </w:trPr>
        <w:tc>
          <w:tcPr>
            <w:tcW w:w="5000" w:type="pct"/>
            <w:gridSpan w:val="10"/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lastRenderedPageBreak/>
              <w:t>2021 год</w:t>
            </w:r>
          </w:p>
        </w:tc>
      </w:tr>
      <w:tr w:rsidR="00E45C11" w:rsidRPr="00806AAC" w:rsidTr="009B5FD6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E45C11" w:rsidRPr="00806AAC" w:rsidRDefault="00E45C11" w:rsidP="009B5FD6">
            <w:pPr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 w:rsidRPr="00806AAC">
              <w:rPr>
                <w:rFonts w:ascii="YS Text" w:hAnsi="YS Text"/>
                <w:color w:val="000000"/>
                <w:sz w:val="24"/>
                <w:szCs w:val="24"/>
              </w:rPr>
              <w:t>1447733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 w:rsidRPr="00806AAC">
              <w:rPr>
                <w:rFonts w:ascii="YS Text" w:hAnsi="YS Text"/>
                <w:color w:val="000000"/>
                <w:sz w:val="24"/>
                <w:szCs w:val="24"/>
              </w:rPr>
              <w:t>13.79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 w:rsidRPr="00806AAC">
              <w:rPr>
                <w:rFonts w:ascii="YS Text" w:hAnsi="YS Text"/>
                <w:color w:val="000000"/>
                <w:sz w:val="24"/>
                <w:szCs w:val="24"/>
              </w:rPr>
              <w:t>38.87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YS Text" w:hAnsi="YS Text"/>
                <w:color w:val="000000"/>
                <w:sz w:val="24"/>
                <w:szCs w:val="24"/>
              </w:rPr>
              <w:t>34.51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YS Text" w:hAnsi="YS Text"/>
                <w:color w:val="000000"/>
                <w:sz w:val="24"/>
                <w:szCs w:val="24"/>
              </w:rPr>
              <w:t>12.84</w:t>
            </w:r>
          </w:p>
        </w:tc>
      </w:tr>
      <w:tr w:rsidR="00E45C11" w:rsidRPr="00806AAC" w:rsidTr="009B5FD6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06AAC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806AAC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vAlign w:val="center"/>
          </w:tcPr>
          <w:p w:rsidR="00E45C11" w:rsidRPr="00806AAC" w:rsidRDefault="00E45C11" w:rsidP="009B5FD6">
            <w:pPr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 w:rsidRPr="00806AAC">
              <w:rPr>
                <w:rFonts w:ascii="YS Text" w:hAnsi="YS Text"/>
                <w:color w:val="000000"/>
                <w:sz w:val="24"/>
                <w:szCs w:val="24"/>
              </w:rPr>
              <w:t>30319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 w:rsidRPr="00806AAC">
              <w:rPr>
                <w:rFonts w:ascii="YS Text" w:hAnsi="YS Text"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 w:rsidRPr="00806AAC">
              <w:rPr>
                <w:rFonts w:ascii="YS Text" w:hAnsi="YS Text"/>
                <w:color w:val="000000"/>
                <w:sz w:val="24"/>
                <w:szCs w:val="24"/>
              </w:rPr>
              <w:t>35.81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YS Text" w:hAnsi="YS Text"/>
                <w:color w:val="000000"/>
                <w:sz w:val="24"/>
                <w:szCs w:val="24"/>
              </w:rPr>
              <w:t>40.06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YS Text" w:hAnsi="YS Text"/>
                <w:color w:val="000000"/>
                <w:sz w:val="24"/>
                <w:szCs w:val="24"/>
              </w:rPr>
              <w:t>16.92</w:t>
            </w:r>
          </w:p>
        </w:tc>
      </w:tr>
      <w:tr w:rsidR="00E45C11" w:rsidRPr="00806AAC" w:rsidTr="009B5FD6">
        <w:trPr>
          <w:trHeight w:val="371"/>
        </w:trPr>
        <w:tc>
          <w:tcPr>
            <w:tcW w:w="774" w:type="pct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11,11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66,67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22,22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  <w:tr w:rsidR="00E45C11" w:rsidRPr="00806AAC" w:rsidTr="009B5FD6">
        <w:trPr>
          <w:trHeight w:val="371"/>
        </w:trPr>
        <w:tc>
          <w:tcPr>
            <w:tcW w:w="774" w:type="pct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64" w:type="pct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11,11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66,67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22,22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</w:tbl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right="-1" w:firstLine="709"/>
        <w:jc w:val="both"/>
        <w:rPr>
          <w:i/>
          <w:highlight w:val="yellow"/>
        </w:rPr>
      </w:pP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right="-1" w:firstLine="709"/>
        <w:jc w:val="both"/>
        <w:rPr>
          <w:b/>
          <w:i/>
        </w:rPr>
      </w:pPr>
      <w:r w:rsidRPr="00806AAC">
        <w:t xml:space="preserve">Наибольшая доля обучающихся школы получили отметку «3», что соответствует результатам по Российской Федерации. В Самарской области наибольшая доля обучающихся получила отметку «4». 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2.2.4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Уровень </w:t>
      </w:r>
      <w:proofErr w:type="spellStart"/>
      <w:r w:rsidRPr="00806AAC">
        <w:rPr>
          <w:i/>
          <w:sz w:val="24"/>
          <w:szCs w:val="24"/>
        </w:rPr>
        <w:t>обученности</w:t>
      </w:r>
      <w:proofErr w:type="spellEnd"/>
      <w:r w:rsidRPr="00806AAC">
        <w:rPr>
          <w:i/>
          <w:sz w:val="24"/>
          <w:szCs w:val="24"/>
        </w:rPr>
        <w:t xml:space="preserve"> и качество </w:t>
      </w:r>
      <w:proofErr w:type="gramStart"/>
      <w:r w:rsidRPr="00806AAC">
        <w:rPr>
          <w:i/>
          <w:sz w:val="24"/>
          <w:szCs w:val="24"/>
        </w:rPr>
        <w:t>обучения по</w:t>
      </w:r>
      <w:proofErr w:type="gramEnd"/>
      <w:r w:rsidRPr="00806AAC">
        <w:rPr>
          <w:i/>
          <w:sz w:val="24"/>
          <w:szCs w:val="24"/>
        </w:rPr>
        <w:t xml:space="preserve"> русскому языку 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sz w:val="24"/>
          <w:szCs w:val="24"/>
        </w:rPr>
      </w:pPr>
      <w:r w:rsidRPr="00806AAC">
        <w:rPr>
          <w:i/>
          <w:sz w:val="24"/>
          <w:szCs w:val="24"/>
        </w:rPr>
        <w:t xml:space="preserve">обучающихся 5 классов </w:t>
      </w:r>
    </w:p>
    <w:tbl>
      <w:tblPr>
        <w:tblW w:w="10065" w:type="dxa"/>
        <w:tblInd w:w="-34" w:type="dxa"/>
        <w:tblLook w:val="04A0"/>
      </w:tblPr>
      <w:tblGrid>
        <w:gridCol w:w="2977"/>
        <w:gridCol w:w="3544"/>
        <w:gridCol w:w="3544"/>
      </w:tblGrid>
      <w:tr w:rsidR="00E45C11" w:rsidRPr="00806AAC" w:rsidTr="009B5FD6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«3», «4» и «5»</w:t>
            </w:r>
          </w:p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806AAC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E45C11" w:rsidRPr="00806AAC" w:rsidTr="009B5FD6">
        <w:trPr>
          <w:trHeight w:val="31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</w:p>
        </w:tc>
      </w:tr>
      <w:tr w:rsidR="00E45C11" w:rsidRPr="00806AAC" w:rsidTr="009B5FD6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C11" w:rsidRPr="00806AAC" w:rsidRDefault="00E45C11" w:rsidP="009B5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6AA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86,22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47,35</w:t>
            </w:r>
          </w:p>
        </w:tc>
      </w:tr>
      <w:tr w:rsidR="00E45C11" w:rsidRPr="00806AAC" w:rsidTr="009B5FD6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5C11" w:rsidRPr="00806AAC" w:rsidRDefault="00E45C11" w:rsidP="009B5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6AA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92,79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56,98</w:t>
            </w:r>
          </w:p>
        </w:tc>
      </w:tr>
      <w:tr w:rsidR="00E45C11" w:rsidRPr="00806AAC" w:rsidTr="009B5FD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ГБОУ СОШ пос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олжский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88,89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22,22</w:t>
            </w:r>
          </w:p>
        </w:tc>
      </w:tr>
      <w:tr w:rsidR="00E45C11" w:rsidRPr="00806AAC" w:rsidTr="009B5FD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88,89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22,22</w:t>
            </w:r>
          </w:p>
        </w:tc>
      </w:tr>
    </w:tbl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На отметки «4» и «5» (качество обучения) выполнили работу 22,22% обучающихся, что на 34,76 % </w:t>
      </w:r>
      <w:r w:rsidRPr="00806AAC">
        <w:rPr>
          <w:b/>
          <w:sz w:val="24"/>
          <w:szCs w:val="24"/>
        </w:rPr>
        <w:t>ниже</w:t>
      </w:r>
      <w:r w:rsidRPr="00806AAC">
        <w:rPr>
          <w:sz w:val="24"/>
          <w:szCs w:val="24"/>
        </w:rPr>
        <w:t xml:space="preserve"> показателя по Самарской области (56,98 %) и на 25,13% </w:t>
      </w:r>
      <w:r w:rsidRPr="00806AAC">
        <w:rPr>
          <w:b/>
          <w:sz w:val="24"/>
          <w:szCs w:val="24"/>
        </w:rPr>
        <w:t>ниже</w:t>
      </w:r>
      <w:r w:rsidRPr="00806AAC">
        <w:rPr>
          <w:sz w:val="24"/>
          <w:szCs w:val="24"/>
        </w:rPr>
        <w:t xml:space="preserve"> показателя по Российской Федерации (47,35%). 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2.2.1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Сравнение уровня </w:t>
      </w:r>
      <w:proofErr w:type="spellStart"/>
      <w:r w:rsidRPr="00806AAC">
        <w:rPr>
          <w:i/>
          <w:sz w:val="24"/>
          <w:szCs w:val="24"/>
        </w:rPr>
        <w:t>обученности</w:t>
      </w:r>
      <w:proofErr w:type="spellEnd"/>
      <w:r w:rsidRPr="00806AAC">
        <w:rPr>
          <w:i/>
          <w:sz w:val="24"/>
          <w:szCs w:val="24"/>
        </w:rPr>
        <w:t xml:space="preserve"> учащихся 5-х классов по русскому языку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4905954" cy="1948069"/>
            <wp:effectExtent l="0" t="0" r="9525" b="14605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right="-1" w:firstLine="709"/>
        <w:jc w:val="both"/>
      </w:pPr>
      <w:r w:rsidRPr="00806AAC">
        <w:t xml:space="preserve">Результаты выполнения проверочной работы показали, что с предложенными заданиями справились 88,89 % участников, что на 3,9 % </w:t>
      </w:r>
      <w:r w:rsidRPr="00806AAC">
        <w:rPr>
          <w:b/>
        </w:rPr>
        <w:t>ниже</w:t>
      </w:r>
      <w:r w:rsidRPr="00806AAC">
        <w:t xml:space="preserve"> показателей по Самарской области и на 2,67% выше показателей по РФ. В сравнении с 2020 г. этот показатель </w:t>
      </w:r>
      <w:r w:rsidRPr="00806AAC">
        <w:rPr>
          <w:b/>
        </w:rPr>
        <w:t>снизился</w:t>
      </w:r>
      <w:r w:rsidRPr="00806AAC">
        <w:t xml:space="preserve"> на 0,31 %. 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right="-1" w:firstLine="709"/>
        <w:jc w:val="both"/>
      </w:pPr>
      <w:r w:rsidRPr="00806AAC">
        <w:t xml:space="preserve">Таким образом, уровень </w:t>
      </w:r>
      <w:proofErr w:type="spellStart"/>
      <w:r w:rsidRPr="00806AAC">
        <w:t>обученности</w:t>
      </w:r>
      <w:proofErr w:type="spellEnd"/>
      <w:r w:rsidRPr="00806AAC">
        <w:t xml:space="preserve"> в 5 классе, по сравнению с 2020 г., снизился незначительно (на  0,31 %), а качество обучения снизилось на 24, 45 %.</w:t>
      </w:r>
    </w:p>
    <w:p w:rsidR="00E45C11" w:rsidRPr="00806AAC" w:rsidRDefault="00E45C11" w:rsidP="00806AAC">
      <w:pPr>
        <w:widowControl/>
        <w:autoSpaceDE/>
        <w:autoSpaceDN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806AAC">
        <w:rPr>
          <w:color w:val="000000"/>
          <w:sz w:val="24"/>
          <w:szCs w:val="24"/>
          <w:lang w:eastAsia="ru-RU"/>
        </w:rPr>
        <w:t xml:space="preserve">Причины низкого уровня </w:t>
      </w:r>
      <w:proofErr w:type="spellStart"/>
      <w:r w:rsidRPr="00806AAC">
        <w:rPr>
          <w:color w:val="000000"/>
          <w:sz w:val="24"/>
          <w:szCs w:val="24"/>
          <w:lang w:eastAsia="ru-RU"/>
        </w:rPr>
        <w:t>обученности</w:t>
      </w:r>
      <w:proofErr w:type="spellEnd"/>
      <w:r w:rsidRPr="00806AAC">
        <w:rPr>
          <w:color w:val="000000"/>
          <w:sz w:val="24"/>
          <w:szCs w:val="24"/>
          <w:lang w:eastAsia="ru-RU"/>
        </w:rPr>
        <w:t>:</w:t>
      </w:r>
    </w:p>
    <w:p w:rsidR="00E45C11" w:rsidRPr="00806AAC" w:rsidRDefault="00E45C11" w:rsidP="00806AAC">
      <w:pPr>
        <w:widowControl/>
        <w:autoSpaceDE/>
        <w:autoSpaceDN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806AAC">
        <w:rPr>
          <w:color w:val="000000"/>
          <w:sz w:val="24"/>
          <w:szCs w:val="24"/>
          <w:lang w:eastAsia="ru-RU"/>
        </w:rPr>
        <w:lastRenderedPageBreak/>
        <w:t>1) дистанционное обучение;</w:t>
      </w:r>
    </w:p>
    <w:p w:rsidR="00E45C11" w:rsidRPr="00806AAC" w:rsidRDefault="00E45C11" w:rsidP="00806AAC">
      <w:pPr>
        <w:widowControl/>
        <w:autoSpaceDE/>
        <w:autoSpaceDN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806AAC">
        <w:rPr>
          <w:color w:val="000000"/>
          <w:sz w:val="24"/>
          <w:szCs w:val="24"/>
          <w:lang w:eastAsia="ru-RU"/>
        </w:rPr>
        <w:t>2)</w:t>
      </w:r>
      <w:proofErr w:type="spellStart"/>
      <w:r w:rsidRPr="00806AAC">
        <w:rPr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806AAC">
        <w:rPr>
          <w:color w:val="000000"/>
          <w:sz w:val="24"/>
          <w:szCs w:val="24"/>
          <w:lang w:eastAsia="ru-RU"/>
        </w:rPr>
        <w:t xml:space="preserve"> навыков читательской грамотности, что ведет к неправильному пониманию задания;</w:t>
      </w:r>
    </w:p>
    <w:p w:rsidR="00E45C11" w:rsidRPr="00806AAC" w:rsidRDefault="00E45C11" w:rsidP="00806AAC">
      <w:pPr>
        <w:widowControl/>
        <w:autoSpaceDE/>
        <w:autoSpaceDN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806AAC">
        <w:rPr>
          <w:color w:val="000000"/>
          <w:sz w:val="24"/>
          <w:szCs w:val="24"/>
          <w:lang w:eastAsia="ru-RU"/>
        </w:rPr>
        <w:t>3) индивидуальные особенности учащихся (недостаточная мотивация, быстрая утомляемость и др.);</w:t>
      </w:r>
    </w:p>
    <w:p w:rsidR="00E45C11" w:rsidRPr="00806AAC" w:rsidRDefault="00E45C11" w:rsidP="00806AAC">
      <w:pPr>
        <w:widowControl/>
        <w:autoSpaceDE/>
        <w:autoSpaceDN/>
        <w:spacing w:before="100" w:beforeAutospacing="1" w:after="100" w:afterAutospacing="1" w:line="276" w:lineRule="auto"/>
        <w:rPr>
          <w:color w:val="000000"/>
          <w:sz w:val="24"/>
          <w:szCs w:val="24"/>
          <w:lang w:eastAsia="ru-RU"/>
        </w:rPr>
      </w:pPr>
      <w:r w:rsidRPr="00806AAC">
        <w:rPr>
          <w:color w:val="000000"/>
          <w:sz w:val="24"/>
          <w:szCs w:val="24"/>
          <w:lang w:eastAsia="ru-RU"/>
        </w:rPr>
        <w:t>4) значительное количество пропущенных уроков у отдельных учащихся.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Распределение баллов участников ВПР по русскому языку в 5 классах в 2021 году отличается от нормального распределения (Диаграмма 2.2.2а).</w:t>
      </w:r>
    </w:p>
    <w:p w:rsidR="00E45C11" w:rsidRPr="00806AAC" w:rsidRDefault="00E45C11" w:rsidP="00806AAC">
      <w:pPr>
        <w:spacing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2.2.2</w:t>
      </w:r>
    </w:p>
    <w:p w:rsidR="00E45C11" w:rsidRPr="00806AAC" w:rsidRDefault="00E45C11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Распределение участников </w:t>
      </w:r>
      <w:proofErr w:type="spellStart"/>
      <w:r w:rsidRPr="00806AAC">
        <w:rPr>
          <w:i/>
          <w:sz w:val="24"/>
          <w:szCs w:val="24"/>
        </w:rPr>
        <w:t>ВПРпо</w:t>
      </w:r>
      <w:proofErr w:type="spellEnd"/>
      <w:r w:rsidRPr="00806AAC">
        <w:rPr>
          <w:i/>
          <w:sz w:val="24"/>
          <w:szCs w:val="24"/>
        </w:rPr>
        <w:t xml:space="preserve"> русскому языку 5 классов по сумме полученных первичных баллов</w:t>
      </w:r>
    </w:p>
    <w:p w:rsidR="00E45C11" w:rsidRPr="00806AAC" w:rsidRDefault="00E45C11" w:rsidP="00806AAC">
      <w:pPr>
        <w:spacing w:line="276" w:lineRule="auto"/>
        <w:ind w:left="142" w:right="849"/>
        <w:jc w:val="right"/>
        <w:rPr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162550" cy="26193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5C11" w:rsidRPr="00806AAC" w:rsidRDefault="00E45C11" w:rsidP="00806AAC">
      <w:pPr>
        <w:spacing w:line="276" w:lineRule="auto"/>
        <w:ind w:left="142" w:right="849"/>
        <w:jc w:val="right"/>
        <w:rPr>
          <w:sz w:val="24"/>
          <w:szCs w:val="24"/>
        </w:rPr>
      </w:pPr>
    </w:p>
    <w:p w:rsidR="00E45C11" w:rsidRPr="00806AAC" w:rsidRDefault="00E45C11" w:rsidP="00806AAC">
      <w:pPr>
        <w:spacing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2.2.2</w:t>
      </w:r>
    </w:p>
    <w:p w:rsidR="00E45C11" w:rsidRPr="00806AAC" w:rsidRDefault="00E45C11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Распределение участников </w:t>
      </w:r>
      <w:proofErr w:type="spellStart"/>
      <w:r w:rsidRPr="00806AAC">
        <w:rPr>
          <w:i/>
          <w:sz w:val="24"/>
          <w:szCs w:val="24"/>
        </w:rPr>
        <w:t>ВПРпо</w:t>
      </w:r>
      <w:proofErr w:type="spellEnd"/>
      <w:r w:rsidRPr="00806AAC">
        <w:rPr>
          <w:i/>
          <w:sz w:val="24"/>
          <w:szCs w:val="24"/>
        </w:rPr>
        <w:t xml:space="preserve"> русскому языку 5 классов по сумме полученных первичных баллов</w:t>
      </w:r>
    </w:p>
    <w:p w:rsidR="00E45C11" w:rsidRPr="00806AAC" w:rsidRDefault="00E45C11" w:rsidP="00806AAC">
      <w:pPr>
        <w:spacing w:line="276" w:lineRule="auto"/>
        <w:ind w:left="142" w:right="849"/>
        <w:jc w:val="right"/>
        <w:rPr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162550" cy="2571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5C11" w:rsidRPr="00806AAC" w:rsidRDefault="00E45C11" w:rsidP="00806AAC">
      <w:pPr>
        <w:spacing w:line="276" w:lineRule="auto"/>
        <w:ind w:left="142" w:right="849"/>
        <w:jc w:val="right"/>
        <w:rPr>
          <w:sz w:val="24"/>
          <w:szCs w:val="24"/>
        </w:rPr>
      </w:pP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В 5 классе ГБОУ СОШ пос. Волжский Утёс нет участников ВПР по русскому языку, получивших максимальный балл, как и в 2020 году.</w:t>
      </w:r>
    </w:p>
    <w:p w:rsidR="00E45C11" w:rsidRPr="00806AAC" w:rsidRDefault="00E45C11" w:rsidP="00806AAC">
      <w:pPr>
        <w:spacing w:line="276" w:lineRule="auto"/>
        <w:ind w:right="-1"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График отличается от графиков СО и РФ и имеет неравномерное колебание. Возможные причины несовпадения не связаны с необъективностью оценивания, а, скорее всего, </w:t>
      </w:r>
      <w:r w:rsidRPr="00806AAC">
        <w:rPr>
          <w:sz w:val="24"/>
          <w:szCs w:val="24"/>
        </w:rPr>
        <w:lastRenderedPageBreak/>
        <w:t xml:space="preserve">обусловлены малым количеством </w:t>
      </w:r>
      <w:proofErr w:type="gramStart"/>
      <w:r w:rsidRPr="00806AAC">
        <w:rPr>
          <w:sz w:val="24"/>
          <w:szCs w:val="24"/>
        </w:rPr>
        <w:t>писавших</w:t>
      </w:r>
      <w:proofErr w:type="gramEnd"/>
      <w:r w:rsidRPr="00806AAC">
        <w:rPr>
          <w:sz w:val="24"/>
          <w:szCs w:val="24"/>
        </w:rPr>
        <w:t xml:space="preserve"> работу.</w:t>
      </w:r>
    </w:p>
    <w:p w:rsidR="00E45C11" w:rsidRPr="00806AAC" w:rsidRDefault="00E45C11" w:rsidP="00806AAC">
      <w:pPr>
        <w:spacing w:line="276" w:lineRule="auto"/>
        <w:ind w:right="-1"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Графики распределения первичных баллов за 2020 и 2021 гг. имеют схожую структуру.</w:t>
      </w:r>
    </w:p>
    <w:p w:rsidR="00E45C11" w:rsidRPr="00806AAC" w:rsidRDefault="00E45C11" w:rsidP="00806AAC">
      <w:pPr>
        <w:tabs>
          <w:tab w:val="left" w:pos="6724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2.2.5.</w:t>
      </w:r>
    </w:p>
    <w:p w:rsidR="00E45C11" w:rsidRPr="00806AAC" w:rsidRDefault="00E45C11" w:rsidP="00806AA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Анализ выполнения отдельных заданий (достижение планируемых результатов в соответствии образовательной программой)</w:t>
      </w:r>
    </w:p>
    <w:tbl>
      <w:tblPr>
        <w:tblW w:w="10046" w:type="dxa"/>
        <w:tblInd w:w="93" w:type="dxa"/>
        <w:tblLook w:val="04A0"/>
      </w:tblPr>
      <w:tblGrid>
        <w:gridCol w:w="6136"/>
        <w:gridCol w:w="1003"/>
        <w:gridCol w:w="1071"/>
        <w:gridCol w:w="877"/>
        <w:gridCol w:w="959"/>
      </w:tblGrid>
      <w:tr w:rsidR="00E45C11" w:rsidRPr="00806AAC" w:rsidTr="009B5FD6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58,85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63,59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61,11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53,82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57,61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29,63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90,09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91,77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88,89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проводить синтаксический анализ словосочетания и предложения.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53,97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62,44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55,56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79,19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88,89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45,95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53,74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33,33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52,15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57,68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29,63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74,56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44,44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74,59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79,11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70,37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51,06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57,65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5,56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56,62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61,91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38,89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49,29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22,22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58,83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66,17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72,22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48,69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56,72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44,44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языка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;о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владение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56,08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62,89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55,56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языка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;о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владение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44,77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52,14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22,22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53,62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38,89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51,87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55,16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55,56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 xml:space="preserve">10.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56,38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66,67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11.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лексический анализ слова; опознавать лексические средства выразительности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71,75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55,56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 xml:space="preserve">12.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82,54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85,93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</w:tr>
    </w:tbl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  <w:i/>
        </w:rPr>
      </w:pPr>
      <w:r w:rsidRPr="00806AAC">
        <w:rPr>
          <w:bCs/>
        </w:rPr>
        <w:t>Обучающиеся 5-х классов школы выполнили предложенные задания</w:t>
      </w:r>
      <w:r w:rsidR="00217A0A" w:rsidRPr="00806AAC">
        <w:rPr>
          <w:bCs/>
        </w:rPr>
        <w:t xml:space="preserve"> </w:t>
      </w:r>
      <w:r w:rsidRPr="00806AAC">
        <w:rPr>
          <w:b/>
          <w:bCs/>
        </w:rPr>
        <w:t xml:space="preserve">в соответствии с результатами по </w:t>
      </w:r>
      <w:r w:rsidRPr="00806AAC">
        <w:rPr>
          <w:bCs/>
        </w:rPr>
        <w:t xml:space="preserve">Самарской области и РФ. Показатель выполнения </w:t>
      </w:r>
      <w:r w:rsidRPr="00806AAC">
        <w:rPr>
          <w:b/>
          <w:bCs/>
        </w:rPr>
        <w:t>ниже</w:t>
      </w:r>
      <w:r w:rsidRPr="00806AAC">
        <w:rPr>
          <w:bCs/>
        </w:rPr>
        <w:t xml:space="preserve"> более чем на 30%отмечен только по следующим навыкам:</w:t>
      </w:r>
      <w:r w:rsidR="00217A0A" w:rsidRPr="00806AAC">
        <w:rPr>
          <w:bCs/>
        </w:rPr>
        <w:t xml:space="preserve"> </w:t>
      </w:r>
      <w:r w:rsidRPr="00806AAC">
        <w:rPr>
          <w:bCs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междометия. Это связано, прежде всего, с несовершенством критериев оценивания: ученики показывали знание тех частей речи, которые не были перечислены в качестве правильного ответа, что не позволяло выставить большинству учащихся балл за правильное выполнение задания.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  <w:i/>
        </w:rPr>
      </w:pPr>
      <w:r w:rsidRPr="00806AAC">
        <w:rPr>
          <w:bCs/>
          <w:i/>
        </w:rPr>
        <w:t>Значительное число пятиклассников</w:t>
      </w:r>
      <w:r w:rsidR="00217A0A" w:rsidRPr="00806AAC">
        <w:rPr>
          <w:bCs/>
          <w:i/>
        </w:rPr>
        <w:t xml:space="preserve"> </w:t>
      </w:r>
      <w:r w:rsidRPr="00806AAC">
        <w:rPr>
          <w:bCs/>
          <w:i/>
        </w:rPr>
        <w:t>ГБОУ СОШ пос. Волжский Утёс (100 %) владеют навыками различных видов чтения (изучающим, ознакомительным, просмотровым) и информационной переработки прочитанного материала; адекватно понимают  тексты различных функционально- смысловых типов речи и функциональных разновидностей языка; проводят лексический анализ слова; опознают лексические средства выразительности. Достаточно высокий уровень выполнения заданий на анализ различных видов словосочетаний и предложений с точки зрения их структурно-смысловой организации и функциональных особенностей; соблюдение основных языковых норм в письменной речи; умение опираться на грамматико-интонационный анализ при объяснении расстановки знаков препинания в предложении распознавание главных членов предложения (72,22 %).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i/>
        </w:rPr>
      </w:pPr>
      <w:r w:rsidRPr="00806AAC">
        <w:rPr>
          <w:bCs/>
          <w:i/>
        </w:rPr>
        <w:lastRenderedPageBreak/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i/>
        </w:rPr>
      </w:pPr>
      <w:r w:rsidRPr="00806AAC">
        <w:rPr>
          <w:bCs/>
          <w:i/>
        </w:rPr>
        <w:t>на овладение основными нормами литературного языка (орфографическими, пунктуационными); соблюдение основных языковых норм в письменной речи;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i/>
        </w:rPr>
      </w:pPr>
      <w:r w:rsidRPr="00806AAC">
        <w:rPr>
          <w:bCs/>
          <w:i/>
        </w:rPr>
        <w:t>на проведение различных видов анализа слов и предложений;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i/>
        </w:rPr>
      </w:pPr>
      <w:r w:rsidRPr="00806AAC">
        <w:rPr>
          <w:bCs/>
          <w:i/>
        </w:rPr>
        <w:t>на овладение основными нормами литературного языка (орфоэпическими);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i/>
        </w:rPr>
      </w:pPr>
      <w:r w:rsidRPr="00806AAC">
        <w:rPr>
          <w:bCs/>
          <w:i/>
        </w:rPr>
        <w:t>на опознавание самостоятельных частей речи и их форм, а также служебных частей речи и междометий;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i/>
        </w:rPr>
      </w:pPr>
      <w:r w:rsidRPr="00806AAC">
        <w:rPr>
          <w:bCs/>
          <w:i/>
        </w:rPr>
        <w:t>на анализ различных видов словосочетаний и предложений с точки зрения их структурно-смысловой организации и функциональных особенностей;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i/>
        </w:rPr>
      </w:pPr>
      <w:r w:rsidRPr="00806AAC">
        <w:rPr>
          <w:bCs/>
          <w:i/>
        </w:rPr>
        <w:t>на анализ текста с точки зрения его темы, цели, основной мысли, основной и дополнительной информации.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806AAC">
        <w:rPr>
          <w:bCs/>
          <w:i/>
        </w:rPr>
        <w:t xml:space="preserve">Таким образом, среди заданий, вызвавших наибольшее затруднение, задания на анализ словосочетаний, предложений и текстов, а также написание предложений без орфографических и пунктуационных ошибок. 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Результатов ВПР в 5 классе являются объективными.</w:t>
      </w:r>
    </w:p>
    <w:p w:rsidR="00E45C11" w:rsidRPr="00806AAC" w:rsidRDefault="00E45C11" w:rsidP="00806AAC">
      <w:pPr>
        <w:pStyle w:val="a3"/>
        <w:spacing w:line="276" w:lineRule="auto"/>
        <w:jc w:val="both"/>
      </w:pPr>
    </w:p>
    <w:p w:rsidR="00E45C11" w:rsidRPr="00806AAC" w:rsidRDefault="00E45C11" w:rsidP="00806AA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2.2.3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Выполнение заданий ВПР по русскому языку в 5 классе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305425" cy="3267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5C11" w:rsidRPr="00806AAC" w:rsidRDefault="00E45C11" w:rsidP="00806AAC">
      <w:pPr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Анализ графика показывает, что </w:t>
      </w:r>
      <w:proofErr w:type="gramStart"/>
      <w:r w:rsidRPr="00806AAC">
        <w:rPr>
          <w:sz w:val="24"/>
          <w:szCs w:val="24"/>
        </w:rPr>
        <w:t>в</w:t>
      </w:r>
      <w:proofErr w:type="gramEnd"/>
      <w:r w:rsidRPr="00806AAC">
        <w:rPr>
          <w:sz w:val="24"/>
          <w:szCs w:val="24"/>
        </w:rPr>
        <w:t>:</w:t>
      </w:r>
    </w:p>
    <w:p w:rsidR="00E45C11" w:rsidRPr="00806AAC" w:rsidRDefault="00E45C11" w:rsidP="00806AAC">
      <w:pPr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- в 5 классе результаты выполнения 3 из 12 заданий (30%) выше значений Самарской области.</w:t>
      </w:r>
    </w:p>
    <w:p w:rsidR="00E45C11" w:rsidRPr="00806AAC" w:rsidRDefault="00E45C11" w:rsidP="00806AAC">
      <w:pPr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Завышенные результаты отсутствуют.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>Процент выполнения заданий группами обучающихся представлен в таблице 2.2.6.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right="-1" w:firstLine="851"/>
        <w:jc w:val="right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Таблица 2.2.6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 xml:space="preserve">Процент выполнения заданий ВПР по русскому языку </w:t>
      </w:r>
      <w:proofErr w:type="gramStart"/>
      <w:r w:rsidRPr="00806AAC">
        <w:rPr>
          <w:bCs/>
          <w:i/>
          <w:sz w:val="24"/>
          <w:szCs w:val="24"/>
        </w:rPr>
        <w:t>обучающимися</w:t>
      </w:r>
      <w:proofErr w:type="gramEnd"/>
      <w:r w:rsidRPr="00806AAC">
        <w:rPr>
          <w:bCs/>
          <w:i/>
          <w:sz w:val="24"/>
          <w:szCs w:val="24"/>
        </w:rPr>
        <w:t xml:space="preserve"> 5 классов (группы по полученному баллу)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right="-1"/>
        <w:jc w:val="center"/>
        <w:rPr>
          <w:b/>
          <w:bCs/>
          <w:i/>
          <w:sz w:val="24"/>
          <w:szCs w:val="24"/>
        </w:rPr>
      </w:pPr>
      <w:r w:rsidRPr="00806AAC">
        <w:rPr>
          <w:b/>
          <w:bCs/>
          <w:i/>
          <w:sz w:val="24"/>
          <w:szCs w:val="24"/>
        </w:rPr>
        <w:t xml:space="preserve">(таблица «Выполнение заданий группами участников» есть в ФИС ОКО) 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24"/>
          <w:szCs w:val="24"/>
        </w:rPr>
      </w:pPr>
    </w:p>
    <w:tbl>
      <w:tblPr>
        <w:tblStyle w:val="af5"/>
        <w:tblW w:w="9570" w:type="dxa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E45C11" w:rsidRPr="00806AAC" w:rsidTr="009B5FD6">
        <w:tc>
          <w:tcPr>
            <w:tcW w:w="1063" w:type="dxa"/>
            <w:vMerge w:val="restart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«5»</w:t>
            </w:r>
          </w:p>
        </w:tc>
      </w:tr>
      <w:tr w:rsidR="00E45C11" w:rsidRPr="00806AAC" w:rsidTr="009B5FD6">
        <w:tc>
          <w:tcPr>
            <w:tcW w:w="1063" w:type="dxa"/>
            <w:vMerge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1К1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24,14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72,71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lastRenderedPageBreak/>
              <w:t>1К2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22,66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44,54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63,55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86,13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1К3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72,69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88,29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2К1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16,99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45,49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73,29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92,33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44,1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76,35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96,75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2К3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8,94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32,81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65,52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89,69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2К4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9,17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36,43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70,66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92,79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52,59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69,43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77,24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88,39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29,21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69,96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72,22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88,73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97,32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rPr>
          <w:cantSplit/>
          <w:trHeight w:val="323"/>
        </w:trPr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40,19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68,73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88,16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43,54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73,18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28,37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48,68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77,98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33,35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70,35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17,99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42,99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96,72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5,27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28,02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64,51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94,14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19,16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40,14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81,57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20,97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41,34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61,68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83,87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20,81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45,82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63,26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77,81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30,98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60,81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92,03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rPr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48,49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80,19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92,73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98,03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</w:tr>
    </w:tbl>
    <w:p w:rsidR="00E45C11" w:rsidRPr="00806AAC" w:rsidRDefault="00E45C11" w:rsidP="00806AAC">
      <w:pPr>
        <w:tabs>
          <w:tab w:val="left" w:pos="3525"/>
        </w:tabs>
        <w:spacing w:before="240" w:line="276" w:lineRule="auto"/>
        <w:ind w:firstLine="709"/>
        <w:jc w:val="both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Соотношение показателей выполнения отдельных заданий сохраняется в различных группах, обучающихся (диаграмма 2.2.4).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2.2.4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 xml:space="preserve">Выполнение заданий ВПР по русскому языку </w:t>
      </w:r>
      <w:proofErr w:type="gramStart"/>
      <w:r w:rsidRPr="00806AAC">
        <w:rPr>
          <w:bCs/>
          <w:i/>
          <w:sz w:val="24"/>
          <w:szCs w:val="24"/>
        </w:rPr>
        <w:t>разными</w:t>
      </w:r>
      <w:proofErr w:type="gramEnd"/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группами обучающихся 5 классов (по итоговому баллу по 5-балльной шкале)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806AAC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191125" cy="20383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5C11" w:rsidRPr="00806AAC" w:rsidRDefault="00E45C11" w:rsidP="00806AAC">
      <w:pPr>
        <w:spacing w:before="240" w:line="276" w:lineRule="auto"/>
        <w:ind w:right="-1"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Объективность результатов ВПР по русскому языку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2.2.5 и в таблице 2.2.7.</w:t>
      </w:r>
    </w:p>
    <w:p w:rsidR="00E45C11" w:rsidRPr="00806AAC" w:rsidRDefault="00E45C11" w:rsidP="00806AAC">
      <w:pPr>
        <w:spacing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2.2.5</w:t>
      </w:r>
    </w:p>
    <w:p w:rsidR="00E45C11" w:rsidRPr="00806AAC" w:rsidRDefault="00E45C11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Соответствие отметок ВПР по русскому языку 5 классов и отметок по журналу, %</w:t>
      </w:r>
    </w:p>
    <w:p w:rsidR="00E45C11" w:rsidRPr="00806AAC" w:rsidRDefault="00E45C11" w:rsidP="00806AAC">
      <w:pPr>
        <w:spacing w:line="276" w:lineRule="auto"/>
        <w:ind w:right="-1"/>
        <w:jc w:val="center"/>
        <w:rPr>
          <w:sz w:val="24"/>
          <w:szCs w:val="24"/>
        </w:rPr>
      </w:pPr>
      <w:r w:rsidRPr="00806AAC"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5C11" w:rsidRPr="00806AAC" w:rsidRDefault="00E45C11" w:rsidP="00806AAC">
      <w:pPr>
        <w:spacing w:before="240"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2.2.7</w:t>
      </w:r>
    </w:p>
    <w:p w:rsidR="00E45C11" w:rsidRPr="00806AAC" w:rsidRDefault="00E45C11" w:rsidP="00806AAC">
      <w:pPr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Соответствие отметок ВПР по русскому языку 5 классов и отметок по журналу</w:t>
      </w:r>
    </w:p>
    <w:p w:rsidR="00E45C11" w:rsidRPr="00806AAC" w:rsidRDefault="00E45C11" w:rsidP="00806AAC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640" w:type="dxa"/>
        <w:tblInd w:w="93" w:type="dxa"/>
        <w:tblLook w:val="04A0"/>
      </w:tblPr>
      <w:tblGrid>
        <w:gridCol w:w="4080"/>
        <w:gridCol w:w="1780"/>
        <w:gridCol w:w="1880"/>
        <w:gridCol w:w="1900"/>
      </w:tblGrid>
      <w:tr w:rsidR="00E45C11" w:rsidRPr="00806AAC" w:rsidTr="009B5FD6">
        <w:trPr>
          <w:trHeight w:val="66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E45C11" w:rsidRPr="00806AAC" w:rsidTr="009B5FD6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C11" w:rsidRPr="00806AAC" w:rsidRDefault="00E45C11" w:rsidP="00806AAC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70,86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9,3</w:t>
            </w:r>
          </w:p>
        </w:tc>
      </w:tr>
      <w:tr w:rsidR="00E45C11" w:rsidRPr="00806AAC" w:rsidTr="009B5FD6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C11" w:rsidRPr="00806AAC" w:rsidRDefault="00E45C11" w:rsidP="00806AAC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45C11" w:rsidRPr="00806AAC" w:rsidTr="009B5FD6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C11" w:rsidRPr="00806AAC" w:rsidRDefault="00E45C11" w:rsidP="00806AAC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</w:tbl>
    <w:p w:rsidR="00E45C11" w:rsidRPr="00806AAC" w:rsidRDefault="00E45C11" w:rsidP="00806AAC">
      <w:pPr>
        <w:pStyle w:val="a8"/>
        <w:spacing w:before="240" w:beforeAutospacing="0" w:after="0" w:afterAutospacing="0" w:line="276" w:lineRule="auto"/>
        <w:ind w:firstLine="708"/>
        <w:jc w:val="both"/>
      </w:pPr>
      <w:r w:rsidRPr="00806AAC">
        <w:t>Данная таблица показывает, что66,67 % участников ВПР получили за проверочную работу отметки, соответствующие отметкам за третью четверть, 33,33 % обучающихся были выставлены отметки ниже.</w:t>
      </w:r>
    </w:p>
    <w:p w:rsidR="00E45C11" w:rsidRPr="00806AAC" w:rsidRDefault="00E45C11" w:rsidP="00806AAC">
      <w:pPr>
        <w:pStyle w:val="a8"/>
        <w:spacing w:before="240" w:beforeAutospacing="0" w:after="0" w:afterAutospacing="0" w:line="276" w:lineRule="auto"/>
        <w:ind w:firstLine="708"/>
        <w:jc w:val="both"/>
      </w:pPr>
      <w:r w:rsidRPr="00806AAC">
        <w:t>Результаты данного показателя находятся в «зоне риска».</w:t>
      </w:r>
    </w:p>
    <w:p w:rsidR="00217A0A" w:rsidRPr="00806AAC" w:rsidRDefault="00217A0A" w:rsidP="00806AAC">
      <w:pPr>
        <w:spacing w:line="276" w:lineRule="auto"/>
        <w:jc w:val="both"/>
        <w:rPr>
          <w:sz w:val="24"/>
          <w:szCs w:val="24"/>
        </w:rPr>
      </w:pPr>
    </w:p>
    <w:p w:rsidR="00217A0A" w:rsidRPr="009B5FD6" w:rsidRDefault="00217A0A" w:rsidP="00806AAC">
      <w:pPr>
        <w:spacing w:line="276" w:lineRule="auto"/>
        <w:jc w:val="both"/>
        <w:rPr>
          <w:b/>
          <w:i/>
          <w:sz w:val="24"/>
          <w:szCs w:val="24"/>
        </w:rPr>
      </w:pPr>
      <w:r w:rsidRPr="009B5FD6">
        <w:rPr>
          <w:b/>
          <w:i/>
          <w:sz w:val="24"/>
          <w:szCs w:val="24"/>
        </w:rPr>
        <w:t xml:space="preserve">2.3. РЕЗУЛЬТАТЫ ВЫПОЛНЕНИЯ ПРОВЕРОЧНОЙ РАБОТЫ </w:t>
      </w:r>
      <w:proofErr w:type="gramStart"/>
      <w:r w:rsidRPr="009B5FD6">
        <w:rPr>
          <w:b/>
          <w:i/>
          <w:sz w:val="24"/>
          <w:szCs w:val="24"/>
        </w:rPr>
        <w:t>ОБУЧАЮЩИХСЯ</w:t>
      </w:r>
      <w:proofErr w:type="gramEnd"/>
      <w:r w:rsidRPr="009B5FD6">
        <w:rPr>
          <w:b/>
          <w:i/>
          <w:sz w:val="24"/>
          <w:szCs w:val="24"/>
        </w:rPr>
        <w:t xml:space="preserve"> 6 КЛАССА ПО РУССКОМУ ЯЗЫКУ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left="709"/>
        <w:rPr>
          <w:b/>
          <w:bCs/>
        </w:rPr>
      </w:pPr>
      <w:r w:rsidRPr="00806AAC">
        <w:rPr>
          <w:b/>
          <w:bCs/>
        </w:rPr>
        <w:t>Участники ВПР по русскому языку в 6 классе</w:t>
      </w:r>
    </w:p>
    <w:p w:rsidR="00F53C92" w:rsidRPr="00806AAC" w:rsidRDefault="00F53C92" w:rsidP="00806AA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 xml:space="preserve">В написании ВПР по материалам 6-го класса учебного в штатном режиме в марте-мае 2021 года приняли участие 15 </w:t>
      </w:r>
      <w:proofErr w:type="gramStart"/>
      <w:r w:rsidRPr="00806AAC">
        <w:rPr>
          <w:sz w:val="24"/>
          <w:szCs w:val="24"/>
          <w:lang w:eastAsia="ru-RU"/>
        </w:rPr>
        <w:t>обучающихся</w:t>
      </w:r>
      <w:proofErr w:type="gramEnd"/>
      <w:r w:rsidRPr="00806AAC">
        <w:rPr>
          <w:sz w:val="24"/>
          <w:szCs w:val="24"/>
          <w:lang w:eastAsia="ru-RU"/>
        </w:rPr>
        <w:t>.</w:t>
      </w:r>
    </w:p>
    <w:p w:rsidR="00F53C92" w:rsidRPr="00806AAC" w:rsidRDefault="00F53C92" w:rsidP="00806AA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2.3.1.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left="1134"/>
        <w:jc w:val="right"/>
        <w:rPr>
          <w:bCs/>
          <w:i/>
        </w:rPr>
      </w:pPr>
      <w:r w:rsidRPr="00806AAC">
        <w:rPr>
          <w:bCs/>
          <w:i/>
        </w:rPr>
        <w:t>Таблица 2.3.1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jc w:val="center"/>
        <w:rPr>
          <w:bCs/>
          <w:i/>
        </w:rPr>
      </w:pPr>
      <w:r w:rsidRPr="00806AAC">
        <w:rPr>
          <w:bCs/>
          <w:i/>
        </w:rPr>
        <w:t xml:space="preserve">Общая характеристика участников ВПР по русскому языку </w:t>
      </w:r>
      <w:r w:rsidRPr="00806AAC">
        <w:rPr>
          <w:bCs/>
          <w:i/>
        </w:rPr>
        <w:br/>
        <w:t>в 6 классе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jc w:val="center"/>
        <w:rPr>
          <w:bCs/>
          <w:i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1582"/>
        <w:gridCol w:w="1560"/>
      </w:tblGrid>
      <w:tr w:rsidR="00F53C92" w:rsidRPr="00806AAC" w:rsidTr="009B5FD6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ind w:firstLine="1738"/>
              <w:jc w:val="both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Показатель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2021</w:t>
            </w:r>
          </w:p>
        </w:tc>
      </w:tr>
      <w:tr w:rsidR="00F53C92" w:rsidRPr="00806AAC" w:rsidTr="009B5FD6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F53C92" w:rsidRPr="00806AAC" w:rsidRDefault="00F53C92" w:rsidP="00806AA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15</w:t>
            </w:r>
          </w:p>
        </w:tc>
      </w:tr>
      <w:tr w:rsidR="00F53C92" w:rsidRPr="00806AAC" w:rsidTr="009B5FD6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92" w:rsidRPr="00806AAC" w:rsidRDefault="00F53C92" w:rsidP="00806AA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93,75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93,75</w:t>
            </w:r>
          </w:p>
        </w:tc>
      </w:tr>
    </w:tbl>
    <w:p w:rsidR="00F53C92" w:rsidRPr="00806AAC" w:rsidRDefault="00F53C92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806AAC">
        <w:rPr>
          <w:b/>
          <w:color w:val="000000"/>
        </w:rPr>
        <w:t xml:space="preserve">Особенности контингента </w:t>
      </w:r>
      <w:proofErr w:type="gramStart"/>
      <w:r w:rsidRPr="00806AAC">
        <w:rPr>
          <w:b/>
          <w:color w:val="000000"/>
        </w:rPr>
        <w:t>обучающихся</w:t>
      </w:r>
      <w:proofErr w:type="gramEnd"/>
    </w:p>
    <w:p w:rsidR="00F53C92" w:rsidRPr="00806AAC" w:rsidRDefault="00F53C92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lastRenderedPageBreak/>
        <w:tab/>
        <w:t xml:space="preserve">В 6 классе обучаются 16 чел., из них все 16 чел. - обучающиеся, для которых русский </w:t>
      </w:r>
      <w:proofErr w:type="spellStart"/>
      <w:r w:rsidRPr="00806AAC">
        <w:rPr>
          <w:color w:val="000000"/>
        </w:rPr>
        <w:t>языкявляется</w:t>
      </w:r>
      <w:proofErr w:type="spellEnd"/>
      <w:r w:rsidRPr="00806AAC">
        <w:rPr>
          <w:color w:val="000000"/>
        </w:rPr>
        <w:t xml:space="preserve"> языком внутрисемейного общения.</w:t>
      </w:r>
    </w:p>
    <w:p w:rsidR="00F53C92" w:rsidRPr="00806AAC" w:rsidRDefault="00F53C92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06AAC">
        <w:rPr>
          <w:color w:val="000000"/>
        </w:rPr>
        <w:tab/>
      </w:r>
      <w:r w:rsidRPr="00806AAC">
        <w:rPr>
          <w:b/>
          <w:color w:val="000000"/>
        </w:rPr>
        <w:t>Характеристика территории</w:t>
      </w:r>
    </w:p>
    <w:p w:rsidR="00F53C92" w:rsidRPr="00806AAC" w:rsidRDefault="00F53C92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</w:pPr>
      <w:r w:rsidRPr="00806AAC">
        <w:t>Образовательная организация находится в поселке, расположенном в 60-ти километрах от города Сызрани. Численность населения поселка - 2500 человек. В поселке имеется сельский дом культуры, библиотека, амбулатория. Частный сектор отсутствует.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F53C92" w:rsidRPr="00806AAC" w:rsidRDefault="00F53C92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806AAC">
        <w:rPr>
          <w:b/>
          <w:color w:val="000000"/>
        </w:rPr>
        <w:t>Кадровый состав</w:t>
      </w:r>
    </w:p>
    <w:p w:rsidR="00F53C92" w:rsidRPr="00806AAC" w:rsidRDefault="00F53C92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>Всего учителей русского языка, работающих в 6 классе - 1 чел. со стажем</w:t>
      </w:r>
      <w:proofErr w:type="gramStart"/>
      <w:r w:rsidRPr="00806AAC">
        <w:rPr>
          <w:color w:val="000000"/>
        </w:rPr>
        <w:t xml:space="preserve"> .</w:t>
      </w:r>
      <w:proofErr w:type="gramEnd"/>
      <w:r w:rsidRPr="00806AAC">
        <w:rPr>
          <w:color w:val="000000"/>
        </w:rPr>
        <w:t>работы более 25 лет с высшим образованием, имеет высшую квалификационную категорию.</w:t>
      </w:r>
    </w:p>
    <w:p w:rsidR="00F53C92" w:rsidRPr="00806AAC" w:rsidRDefault="00F53C92" w:rsidP="00806AAC">
      <w:pPr>
        <w:pStyle w:val="a8"/>
        <w:spacing w:before="240" w:beforeAutospacing="0" w:after="0" w:afterAutospacing="0" w:line="276" w:lineRule="auto"/>
        <w:ind w:firstLine="709"/>
        <w:jc w:val="both"/>
        <w:rPr>
          <w:b/>
          <w:bCs/>
        </w:rPr>
      </w:pPr>
      <w:r w:rsidRPr="00806AAC">
        <w:rPr>
          <w:b/>
          <w:bCs/>
        </w:rPr>
        <w:t xml:space="preserve">Структура проверочной работы 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806AAC">
        <w:rPr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806AAC">
        <w:rPr>
          <w:lang w:eastAsia="en-US" w:bidi="ru-RU"/>
        </w:rPr>
        <w:t>Вариант проверочной работы содержал 14 заданий. Задания 1-3, 7-12, 14 предполагали запись развернутого ответа, задания 4-6, 13 – краткого ответа в виде слова (сочетания слов).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708"/>
        <w:jc w:val="both"/>
      </w:pPr>
      <w:r w:rsidRPr="00806AAC">
        <w:t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F53C92" w:rsidRPr="00806AAC" w:rsidRDefault="00F53C92" w:rsidP="00806AAC">
      <w:pPr>
        <w:pStyle w:val="a6"/>
        <w:spacing w:before="240" w:line="276" w:lineRule="auto"/>
        <w:ind w:left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Все задания отнесены к базовому уровню сложности.</w:t>
      </w:r>
    </w:p>
    <w:p w:rsidR="00F53C92" w:rsidRPr="00806AAC" w:rsidRDefault="00F53C92" w:rsidP="00806AAC">
      <w:pPr>
        <w:pStyle w:val="a6"/>
        <w:spacing w:before="240" w:line="276" w:lineRule="auto"/>
        <w:ind w:left="0" w:firstLine="709"/>
        <w:jc w:val="both"/>
        <w:rPr>
          <w:b/>
          <w:bCs/>
          <w:sz w:val="24"/>
          <w:szCs w:val="24"/>
          <w:lang w:eastAsia="ru-RU"/>
        </w:rPr>
      </w:pPr>
      <w:r w:rsidRPr="00806AAC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:rsidR="00F53C92" w:rsidRPr="00806AAC" w:rsidRDefault="00F53C92" w:rsidP="00806AA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806AAC">
        <w:rPr>
          <w:bCs/>
          <w:sz w:val="24"/>
          <w:szCs w:val="24"/>
          <w:lang w:eastAsia="ru-RU"/>
        </w:rPr>
        <w:t>Правильно выполненная работа оценивалась в51 балл.</w:t>
      </w:r>
    </w:p>
    <w:p w:rsidR="00F53C92" w:rsidRPr="00806AAC" w:rsidRDefault="00F53C92" w:rsidP="00806AA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806AAC">
        <w:rPr>
          <w:bCs/>
          <w:sz w:val="24"/>
          <w:szCs w:val="24"/>
          <w:lang w:eastAsia="ru-RU"/>
        </w:rPr>
        <w:t>Перевод первичных баллов в отметки по пятибалльной шкале представлен в таблице 2.3.2.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709"/>
        <w:jc w:val="right"/>
        <w:rPr>
          <w:rFonts w:eastAsia="Calibri"/>
          <w:i/>
        </w:rPr>
      </w:pPr>
      <w:r w:rsidRPr="00806AAC">
        <w:rPr>
          <w:rFonts w:eastAsia="Calibri"/>
          <w:i/>
        </w:rPr>
        <w:t xml:space="preserve">Таблица 2.3.2 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709"/>
        <w:jc w:val="center"/>
        <w:rPr>
          <w:rFonts w:eastAsia="Calibri"/>
          <w:i/>
        </w:rPr>
      </w:pPr>
      <w:r w:rsidRPr="00806AAC">
        <w:rPr>
          <w:rFonts w:eastAsia="Calibri"/>
          <w:i/>
        </w:rPr>
        <w:t>Перевод первичных баллов по русскому языку в отметки</w:t>
      </w:r>
    </w:p>
    <w:p w:rsidR="00F53C92" w:rsidRPr="00806AAC" w:rsidRDefault="00F53C92" w:rsidP="00806AAC">
      <w:pPr>
        <w:pStyle w:val="a8"/>
        <w:spacing w:before="0" w:beforeAutospacing="0" w:after="240" w:afterAutospacing="0" w:line="276" w:lineRule="auto"/>
        <w:jc w:val="center"/>
        <w:rPr>
          <w:rFonts w:eastAsia="Calibri"/>
          <w:i/>
        </w:rPr>
      </w:pPr>
      <w:r w:rsidRPr="00806AAC">
        <w:rPr>
          <w:rFonts w:eastAsia="Calibri"/>
          <w:i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394"/>
        <w:gridCol w:w="1214"/>
        <w:gridCol w:w="1213"/>
        <w:gridCol w:w="1239"/>
      </w:tblGrid>
      <w:tr w:rsidR="00F53C92" w:rsidRPr="00806AAC" w:rsidTr="009B5FD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53C92" w:rsidRPr="00806AAC" w:rsidRDefault="00F53C92" w:rsidP="00806AA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proofErr w:type="spellStart"/>
            <w:r w:rsidRPr="00806AAC">
              <w:t>Отметкапо</w:t>
            </w:r>
            <w:proofErr w:type="spellEnd"/>
            <w:r w:rsidRPr="00806AAC">
              <w:t xml:space="preserve">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F53C92" w:rsidRPr="00806AAC" w:rsidRDefault="00F53C92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F53C92" w:rsidRPr="00806AAC" w:rsidRDefault="00F53C92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F53C92" w:rsidRPr="00806AAC" w:rsidRDefault="00F53C92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F53C92" w:rsidRPr="00806AAC" w:rsidRDefault="00F53C92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«5»</w:t>
            </w:r>
          </w:p>
        </w:tc>
      </w:tr>
      <w:tr w:rsidR="00F53C92" w:rsidRPr="00806AAC" w:rsidTr="009B5FD6">
        <w:trPr>
          <w:trHeight w:val="581"/>
        </w:trPr>
        <w:tc>
          <w:tcPr>
            <w:tcW w:w="4536" w:type="dxa"/>
            <w:vAlign w:val="center"/>
          </w:tcPr>
          <w:p w:rsidR="00F53C92" w:rsidRPr="00806AAC" w:rsidRDefault="00F53C92" w:rsidP="00806AA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806AAC">
              <w:t>Первичные баллы</w:t>
            </w:r>
          </w:p>
        </w:tc>
        <w:tc>
          <w:tcPr>
            <w:tcW w:w="1394" w:type="dxa"/>
            <w:vAlign w:val="center"/>
          </w:tcPr>
          <w:p w:rsidR="00F53C92" w:rsidRPr="00806AAC" w:rsidRDefault="00F53C92" w:rsidP="00806A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0–24</w:t>
            </w:r>
          </w:p>
        </w:tc>
        <w:tc>
          <w:tcPr>
            <w:tcW w:w="1214" w:type="dxa"/>
            <w:vAlign w:val="center"/>
          </w:tcPr>
          <w:p w:rsidR="00F53C92" w:rsidRPr="00806AAC" w:rsidRDefault="00F53C92" w:rsidP="00806AAC">
            <w:pPr>
              <w:pStyle w:val="TableParagraph"/>
              <w:spacing w:line="276" w:lineRule="auto"/>
              <w:ind w:right="111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25–34</w:t>
            </w:r>
          </w:p>
        </w:tc>
        <w:tc>
          <w:tcPr>
            <w:tcW w:w="1213" w:type="dxa"/>
            <w:vAlign w:val="center"/>
          </w:tcPr>
          <w:p w:rsidR="00F53C92" w:rsidRPr="00806AAC" w:rsidRDefault="00F53C92" w:rsidP="00806A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35–44</w:t>
            </w:r>
          </w:p>
        </w:tc>
        <w:tc>
          <w:tcPr>
            <w:tcW w:w="1239" w:type="dxa"/>
            <w:vAlign w:val="center"/>
          </w:tcPr>
          <w:p w:rsidR="00F53C92" w:rsidRPr="00806AAC" w:rsidRDefault="00F53C92" w:rsidP="00806A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45–51</w:t>
            </w:r>
          </w:p>
        </w:tc>
      </w:tr>
    </w:tbl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709"/>
        <w:jc w:val="both"/>
      </w:pP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Как и в предыдущие годы, общий подход к оценке типов заданий, включенных в проверочную работу, существенно не изменился: максимальное количество баллов предусмотрено за выполнение задания 2 (морфемный и словообразовательный, морфологический анализ слова, синтаксический анализ предложения) – 12 баллов; а также задания 1 (соблюдение норм русского литературного языка) – 9 баллов.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Общий подход к оценке типов заданий, повторно включенных в проверочную работу, существенно не изменился.</w:t>
      </w:r>
    </w:p>
    <w:p w:rsidR="00F53C92" w:rsidRPr="00806AAC" w:rsidRDefault="00F53C92" w:rsidP="00806AA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</w:p>
    <w:p w:rsidR="00F53C92" w:rsidRPr="00806AAC" w:rsidRDefault="00F53C92" w:rsidP="00806AA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  <w:r w:rsidRPr="00806AAC">
        <w:rPr>
          <w:b/>
        </w:rPr>
        <w:t>Общая характеристика результатов выполнения работы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Распределение участников по полученным отметкам показано в таблице 2.3.3.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bCs/>
          <w:sz w:val="24"/>
          <w:szCs w:val="24"/>
          <w:lang w:eastAsia="ru-RU"/>
        </w:rPr>
        <w:t xml:space="preserve">По </w:t>
      </w:r>
      <w:r w:rsidRPr="00806AAC">
        <w:rPr>
          <w:sz w:val="24"/>
          <w:szCs w:val="24"/>
          <w:lang w:eastAsia="ru-RU"/>
        </w:rPr>
        <w:t xml:space="preserve">итогам ВПР в 2021 году 8 шестиклассников(53,3 %) ГБОУ СОШ пос. Волжский Утёс </w:t>
      </w:r>
      <w:r w:rsidRPr="00806AAC">
        <w:rPr>
          <w:sz w:val="24"/>
          <w:szCs w:val="24"/>
          <w:lang w:eastAsia="ru-RU"/>
        </w:rPr>
        <w:lastRenderedPageBreak/>
        <w:t>получили отметку «3», что на</w:t>
      </w:r>
      <w:proofErr w:type="gramStart"/>
      <w:r w:rsidRPr="00806AAC">
        <w:rPr>
          <w:sz w:val="24"/>
          <w:szCs w:val="24"/>
          <w:lang w:eastAsia="ru-RU"/>
        </w:rPr>
        <w:t>6</w:t>
      </w:r>
      <w:proofErr w:type="gramEnd"/>
      <w:r w:rsidRPr="00806AAC">
        <w:rPr>
          <w:sz w:val="24"/>
          <w:szCs w:val="24"/>
          <w:lang w:eastAsia="ru-RU"/>
        </w:rPr>
        <w:t>,6%</w:t>
      </w:r>
      <w:r w:rsidRPr="00806AAC">
        <w:rPr>
          <w:b/>
          <w:sz w:val="24"/>
          <w:szCs w:val="24"/>
          <w:lang w:eastAsia="ru-RU"/>
        </w:rPr>
        <w:t>больше</w:t>
      </w:r>
      <w:r w:rsidRPr="00806AAC">
        <w:rPr>
          <w:sz w:val="24"/>
          <w:szCs w:val="24"/>
          <w:lang w:eastAsia="ru-RU"/>
        </w:rPr>
        <w:t xml:space="preserve">, чем в 2020 г. 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>7 обучающихся(46,7 %) получили отметку «4», что соответствует результатам 2020 г.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Максимальное количество первичных баллов не набрали  </w:t>
      </w:r>
      <w:proofErr w:type="spellStart"/>
      <w:r w:rsidRPr="00806AAC">
        <w:rPr>
          <w:sz w:val="24"/>
          <w:szCs w:val="24"/>
        </w:rPr>
        <w:t>участникиВПР</w:t>
      </w:r>
      <w:proofErr w:type="spellEnd"/>
      <w:r w:rsidRPr="00806AAC">
        <w:rPr>
          <w:sz w:val="24"/>
          <w:szCs w:val="24"/>
        </w:rPr>
        <w:t xml:space="preserve"> ни в 2020, ни в 2021 году.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2.3.3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Распределение участников ВПР по русскому языку по полученным баллам 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(статистика по отметкам)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</w:p>
    <w:tbl>
      <w:tblPr>
        <w:tblW w:w="497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0"/>
        <w:gridCol w:w="1653"/>
        <w:gridCol w:w="1049"/>
        <w:gridCol w:w="751"/>
        <w:gridCol w:w="1049"/>
        <w:gridCol w:w="749"/>
        <w:gridCol w:w="1049"/>
        <w:gridCol w:w="751"/>
        <w:gridCol w:w="767"/>
        <w:gridCol w:w="872"/>
      </w:tblGrid>
      <w:tr w:rsidR="00F53C92" w:rsidRPr="00806AAC" w:rsidTr="009B5FD6">
        <w:trPr>
          <w:trHeight w:val="40"/>
        </w:trPr>
        <w:tc>
          <w:tcPr>
            <w:tcW w:w="694" w:type="pct"/>
            <w:vMerge w:val="restart"/>
            <w:vAlign w:val="center"/>
          </w:tcPr>
          <w:p w:rsidR="00F53C92" w:rsidRPr="00806AAC" w:rsidRDefault="00F53C92" w:rsidP="009B5FD6">
            <w:pPr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819" w:type="pct"/>
            <w:vMerge w:val="restart"/>
            <w:vAlign w:val="center"/>
          </w:tcPr>
          <w:p w:rsidR="00F53C92" w:rsidRPr="00806AAC" w:rsidRDefault="00F53C92" w:rsidP="009B5FD6">
            <w:pPr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sz w:val="24"/>
                <w:szCs w:val="24"/>
              </w:rPr>
              <w:t xml:space="preserve">Факт. </w:t>
            </w:r>
          </w:p>
          <w:p w:rsidR="00F53C92" w:rsidRPr="00806AAC" w:rsidRDefault="00F53C92" w:rsidP="009B5FD6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87" w:type="pct"/>
            <w:gridSpan w:val="8"/>
            <w:vAlign w:val="center"/>
          </w:tcPr>
          <w:p w:rsidR="00F53C92" w:rsidRPr="00806AAC" w:rsidRDefault="00F53C92" w:rsidP="009B5FD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F53C92" w:rsidRPr="00806AAC" w:rsidTr="009B5FD6">
        <w:trPr>
          <w:trHeight w:val="37"/>
        </w:trPr>
        <w:tc>
          <w:tcPr>
            <w:tcW w:w="694" w:type="pct"/>
            <w:vMerge/>
            <w:vAlign w:val="center"/>
          </w:tcPr>
          <w:p w:rsidR="00F53C92" w:rsidRPr="00806AAC" w:rsidRDefault="00F53C92" w:rsidP="009B5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F53C92" w:rsidRPr="00806AAC" w:rsidRDefault="00F53C92" w:rsidP="009B5F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F53C92" w:rsidRPr="00806AAC" w:rsidRDefault="00F53C92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91" w:type="pct"/>
            <w:gridSpan w:val="2"/>
            <w:vAlign w:val="center"/>
          </w:tcPr>
          <w:p w:rsidR="00F53C92" w:rsidRPr="00806AAC" w:rsidRDefault="00F53C92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92" w:type="pct"/>
            <w:gridSpan w:val="2"/>
            <w:vAlign w:val="center"/>
          </w:tcPr>
          <w:p w:rsidR="00F53C92" w:rsidRPr="00806AAC" w:rsidRDefault="00F53C92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12" w:type="pct"/>
            <w:gridSpan w:val="2"/>
            <w:vAlign w:val="center"/>
          </w:tcPr>
          <w:p w:rsidR="00F53C92" w:rsidRPr="00806AAC" w:rsidRDefault="00F53C92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F53C92" w:rsidRPr="00806AAC" w:rsidTr="009B5FD6">
        <w:trPr>
          <w:trHeight w:val="389"/>
        </w:trPr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53C92" w:rsidRPr="00806AAC" w:rsidTr="009B5FD6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F53C92" w:rsidRPr="00806AAC" w:rsidTr="009B5FD6">
        <w:trPr>
          <w:trHeight w:val="508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color w:val="FF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1304778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40,17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9,63</w:t>
            </w:r>
          </w:p>
        </w:tc>
      </w:tr>
      <w:tr w:rsidR="00F53C92" w:rsidRPr="00806AAC" w:rsidTr="009B5FD6">
        <w:trPr>
          <w:trHeight w:val="508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06AAC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806AAC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color w:val="FF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28265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10625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37,59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13,61</w:t>
            </w:r>
          </w:p>
        </w:tc>
      </w:tr>
      <w:tr w:rsidR="00F53C92" w:rsidRPr="00806AAC" w:rsidTr="009B5FD6">
        <w:trPr>
          <w:trHeight w:val="508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В.Утёс, 6 класс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color w:val="FF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F53C92" w:rsidRPr="00806AAC" w:rsidTr="009B5FD6">
        <w:trPr>
          <w:trHeight w:val="354"/>
        </w:trPr>
        <w:tc>
          <w:tcPr>
            <w:tcW w:w="5000" w:type="pct"/>
            <w:gridSpan w:val="10"/>
            <w:vAlign w:val="center"/>
          </w:tcPr>
          <w:p w:rsidR="00F53C92" w:rsidRPr="00806AAC" w:rsidRDefault="00F53C92" w:rsidP="009B5FD6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F53C92" w:rsidRPr="00806AAC" w:rsidTr="009B5FD6">
        <w:trPr>
          <w:trHeight w:val="354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819" w:type="pct"/>
            <w:vAlign w:val="center"/>
          </w:tcPr>
          <w:p w:rsidR="00F53C92" w:rsidRPr="00806AAC" w:rsidRDefault="00F53C92" w:rsidP="009B5FD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</w:rPr>
              <w:t>1389773</w:t>
            </w:r>
          </w:p>
          <w:p w:rsidR="00F53C92" w:rsidRPr="00806AAC" w:rsidRDefault="00F53C92" w:rsidP="009B5F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16,48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40,37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33,94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9,21</w:t>
            </w:r>
          </w:p>
        </w:tc>
      </w:tr>
      <w:tr w:rsidR="00F53C92" w:rsidRPr="00806AAC" w:rsidTr="009B5FD6">
        <w:trPr>
          <w:trHeight w:val="354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06AAC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806AAC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819" w:type="pct"/>
            <w:vAlign w:val="center"/>
          </w:tcPr>
          <w:p w:rsidR="00F53C92" w:rsidRPr="00806AAC" w:rsidRDefault="00F53C92" w:rsidP="009B5FD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</w:rPr>
              <w:t>29931</w:t>
            </w:r>
          </w:p>
          <w:p w:rsidR="00F53C92" w:rsidRPr="00806AAC" w:rsidRDefault="00F53C92" w:rsidP="009B5F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11772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11721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3697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12,35</w:t>
            </w:r>
          </w:p>
        </w:tc>
      </w:tr>
      <w:tr w:rsidR="00F53C92" w:rsidRPr="00806AAC" w:rsidTr="009B5FD6">
        <w:trPr>
          <w:trHeight w:val="354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В. Утёс, 6 класс</w:t>
            </w:r>
          </w:p>
        </w:tc>
        <w:tc>
          <w:tcPr>
            <w:tcW w:w="819" w:type="pct"/>
            <w:vAlign w:val="center"/>
          </w:tcPr>
          <w:p w:rsidR="00F53C92" w:rsidRPr="00806AAC" w:rsidRDefault="00F53C92" w:rsidP="009B5FD6">
            <w:pPr>
              <w:jc w:val="center"/>
              <w:rPr>
                <w:color w:val="FF0000"/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15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F53C92" w:rsidRPr="00806AAC" w:rsidRDefault="00F53C92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</w:tr>
    </w:tbl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right="-1" w:firstLine="709"/>
        <w:jc w:val="both"/>
        <w:rPr>
          <w:i/>
          <w:highlight w:val="yellow"/>
        </w:rPr>
      </w:pP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right="-1" w:firstLine="709"/>
        <w:jc w:val="both"/>
        <w:rPr>
          <w:b/>
          <w:i/>
        </w:rPr>
      </w:pPr>
      <w:proofErr w:type="gramStart"/>
      <w:r w:rsidRPr="00806AAC">
        <w:t xml:space="preserve">Наибольшая доля обучающихся школы получили отметку «3», что </w:t>
      </w:r>
      <w:r w:rsidRPr="00806AAC">
        <w:rPr>
          <w:b/>
          <w:i/>
        </w:rPr>
        <w:t xml:space="preserve">соответствует результатам по СО и РФ. </w:t>
      </w:r>
      <w:proofErr w:type="gramEnd"/>
    </w:p>
    <w:p w:rsidR="00F53C92" w:rsidRPr="00806AAC" w:rsidRDefault="00F53C92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2.3.4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Уровень </w:t>
      </w:r>
      <w:proofErr w:type="spellStart"/>
      <w:r w:rsidRPr="00806AAC">
        <w:rPr>
          <w:i/>
          <w:sz w:val="24"/>
          <w:szCs w:val="24"/>
        </w:rPr>
        <w:t>обученности</w:t>
      </w:r>
      <w:proofErr w:type="spellEnd"/>
      <w:r w:rsidRPr="00806AAC">
        <w:rPr>
          <w:i/>
          <w:sz w:val="24"/>
          <w:szCs w:val="24"/>
        </w:rPr>
        <w:t xml:space="preserve"> и качество обучения по русскому языку </w:t>
      </w:r>
      <w:proofErr w:type="gramStart"/>
      <w:r w:rsidRPr="00806AAC">
        <w:rPr>
          <w:i/>
          <w:sz w:val="24"/>
          <w:szCs w:val="24"/>
        </w:rPr>
        <w:t>обучающихся</w:t>
      </w:r>
      <w:proofErr w:type="gramEnd"/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sz w:val="24"/>
          <w:szCs w:val="24"/>
        </w:rPr>
      </w:pPr>
      <w:r w:rsidRPr="00806AAC">
        <w:rPr>
          <w:i/>
          <w:sz w:val="24"/>
          <w:szCs w:val="24"/>
        </w:rPr>
        <w:t xml:space="preserve"> 6 классов </w:t>
      </w:r>
    </w:p>
    <w:tbl>
      <w:tblPr>
        <w:tblW w:w="10065" w:type="dxa"/>
        <w:tblInd w:w="-34" w:type="dxa"/>
        <w:tblLook w:val="04A0"/>
      </w:tblPr>
      <w:tblGrid>
        <w:gridCol w:w="2977"/>
        <w:gridCol w:w="3544"/>
        <w:gridCol w:w="3544"/>
      </w:tblGrid>
      <w:tr w:rsidR="00F53C92" w:rsidRPr="00806AAC" w:rsidTr="009B5FD6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«3», «4» и «5»</w:t>
            </w:r>
          </w:p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806AAC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F53C92" w:rsidRPr="00806AAC" w:rsidTr="009B5FD6">
        <w:trPr>
          <w:trHeight w:val="31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3C92" w:rsidRPr="00806AAC" w:rsidRDefault="00F53C92" w:rsidP="009B5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3C92" w:rsidRPr="00806AAC" w:rsidRDefault="00F53C92" w:rsidP="009B5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3C92" w:rsidRPr="00806AAC" w:rsidRDefault="00F53C92" w:rsidP="009B5FD6">
            <w:pPr>
              <w:rPr>
                <w:color w:val="000000"/>
                <w:sz w:val="24"/>
                <w:szCs w:val="24"/>
              </w:rPr>
            </w:pPr>
          </w:p>
        </w:tc>
      </w:tr>
      <w:tr w:rsidR="00F53C92" w:rsidRPr="00806AAC" w:rsidTr="009B5FD6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C92" w:rsidRPr="00806AAC" w:rsidRDefault="00F53C92" w:rsidP="009B5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6AA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83,52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43,15</w:t>
            </w:r>
          </w:p>
        </w:tc>
      </w:tr>
      <w:tr w:rsidR="00F53C92" w:rsidRPr="00806AAC" w:rsidTr="009B5FD6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3C92" w:rsidRPr="00806AAC" w:rsidRDefault="00F53C92" w:rsidP="009B5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6AA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90,84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51,51</w:t>
            </w:r>
          </w:p>
        </w:tc>
      </w:tr>
      <w:tr w:rsidR="00F53C92" w:rsidRPr="00806AAC" w:rsidTr="009B5FD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C92" w:rsidRPr="00806AAC" w:rsidRDefault="00F53C92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В.Утёс, 6 класс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46,67</w:t>
            </w:r>
          </w:p>
        </w:tc>
      </w:tr>
    </w:tbl>
    <w:p w:rsidR="00F53C92" w:rsidRPr="00806AAC" w:rsidRDefault="00F53C92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</w:p>
    <w:p w:rsidR="00F53C92" w:rsidRPr="00806AAC" w:rsidRDefault="00F53C92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На отметки «4» и «5» (качество обучения) выполнили работу 46,67 % обучающихся, что на 4,84 % </w:t>
      </w:r>
      <w:r w:rsidRPr="00806AAC">
        <w:rPr>
          <w:b/>
          <w:sz w:val="24"/>
          <w:szCs w:val="24"/>
        </w:rPr>
        <w:t>ниже</w:t>
      </w:r>
      <w:r w:rsidRPr="00806AAC">
        <w:rPr>
          <w:sz w:val="24"/>
          <w:szCs w:val="24"/>
        </w:rPr>
        <w:t xml:space="preserve"> показателя по Самарской области (51,51 %) и на 3,52 % </w:t>
      </w:r>
      <w:r w:rsidRPr="00806AAC">
        <w:rPr>
          <w:b/>
          <w:sz w:val="24"/>
          <w:szCs w:val="24"/>
        </w:rPr>
        <w:t>выше</w:t>
      </w:r>
      <w:r w:rsidRPr="00806AAC">
        <w:rPr>
          <w:sz w:val="24"/>
          <w:szCs w:val="24"/>
        </w:rPr>
        <w:t xml:space="preserve"> показателя по Российской Федерации (43,15%). 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Отметку «2» в 2021 году не получил ни один учащийся, что на 6,67 % выше, чем в 2020 году. 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>Отметку «5» как в 2020, так и в 2021 году не получил ни один обучающийся.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2.3.1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Сравнение уровня </w:t>
      </w:r>
      <w:proofErr w:type="spellStart"/>
      <w:r w:rsidRPr="00806AAC">
        <w:rPr>
          <w:i/>
          <w:sz w:val="24"/>
          <w:szCs w:val="24"/>
        </w:rPr>
        <w:t>обученности</w:t>
      </w:r>
      <w:proofErr w:type="spellEnd"/>
      <w:r w:rsidRPr="00806AAC">
        <w:rPr>
          <w:i/>
          <w:sz w:val="24"/>
          <w:szCs w:val="24"/>
        </w:rPr>
        <w:t xml:space="preserve"> учащихся 6 класса по русскому языку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b/>
          <w:i/>
          <w:sz w:val="24"/>
          <w:szCs w:val="24"/>
        </w:rPr>
      </w:pPr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  <w:r w:rsidRPr="00806AA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35610" cy="1804946"/>
            <wp:effectExtent l="0" t="0" r="12700" b="2413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53C92" w:rsidRPr="00806AAC" w:rsidRDefault="00F53C92" w:rsidP="00806AAC">
      <w:pPr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right="-1" w:firstLine="709"/>
        <w:jc w:val="both"/>
      </w:pPr>
      <w:r w:rsidRPr="00806AAC">
        <w:t xml:space="preserve">Результаты выполнения проверочной работы показали, что с предложенными заданиями справились 100 % участников, что на 9,16 % </w:t>
      </w:r>
      <w:r w:rsidRPr="00806AAC">
        <w:rPr>
          <w:b/>
        </w:rPr>
        <w:t>выше</w:t>
      </w:r>
      <w:r w:rsidRPr="00806AAC">
        <w:t xml:space="preserve"> показателей по Самарской области и на 16,48 % выше показателей по РФ. В сравнении с 2020 г. этот показатель </w:t>
      </w:r>
      <w:r w:rsidRPr="00806AAC">
        <w:rPr>
          <w:b/>
        </w:rPr>
        <w:t>повысился</w:t>
      </w:r>
      <w:r w:rsidRPr="00806AAC">
        <w:t xml:space="preserve"> на 6,67 %. 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Распределение баллов участников ВПР по русскому языку в 6 классах в 2021 году отличается от нормального распределения (Диаграмма 2.3.2а).</w:t>
      </w:r>
    </w:p>
    <w:p w:rsidR="00F53C92" w:rsidRPr="00806AAC" w:rsidRDefault="00F53C92" w:rsidP="00806AAC">
      <w:pPr>
        <w:spacing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2.3.2</w:t>
      </w:r>
    </w:p>
    <w:p w:rsidR="00F53C92" w:rsidRPr="00806AAC" w:rsidRDefault="00F53C92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Распределение участников ВПР по русскому языку 6 класса</w:t>
      </w:r>
    </w:p>
    <w:p w:rsidR="00F53C92" w:rsidRPr="00806AAC" w:rsidRDefault="00F53C92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по сумме полученных первичных баллов</w:t>
      </w:r>
    </w:p>
    <w:p w:rsidR="00F53C92" w:rsidRPr="00806AAC" w:rsidRDefault="00F53C92" w:rsidP="00806AAC">
      <w:pPr>
        <w:spacing w:line="276" w:lineRule="auto"/>
        <w:ind w:right="-1"/>
        <w:jc w:val="center"/>
        <w:rPr>
          <w:b/>
          <w:i/>
          <w:sz w:val="24"/>
          <w:szCs w:val="24"/>
        </w:rPr>
      </w:pPr>
      <w:r w:rsidRPr="00806AAC">
        <w:rPr>
          <w:b/>
          <w:i/>
          <w:sz w:val="24"/>
          <w:szCs w:val="24"/>
        </w:rPr>
        <w:t>(данные 2020 г.)</w:t>
      </w:r>
    </w:p>
    <w:p w:rsidR="00F53C92" w:rsidRPr="00806AAC" w:rsidRDefault="00F53C92" w:rsidP="00806AAC">
      <w:pPr>
        <w:spacing w:line="276" w:lineRule="auto"/>
        <w:ind w:right="-1"/>
        <w:jc w:val="center"/>
        <w:rPr>
          <w:b/>
          <w:i/>
          <w:sz w:val="24"/>
          <w:szCs w:val="24"/>
        </w:rPr>
      </w:pPr>
    </w:p>
    <w:p w:rsidR="00F53C92" w:rsidRPr="00806AAC" w:rsidRDefault="00F53C92" w:rsidP="00806AAC">
      <w:pPr>
        <w:spacing w:line="276" w:lineRule="auto"/>
        <w:jc w:val="center"/>
        <w:rPr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172075" cy="2352675"/>
            <wp:effectExtent l="0" t="0" r="9525" b="9525"/>
            <wp:docPr id="7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53C92" w:rsidRPr="00806AAC" w:rsidRDefault="00F53C92" w:rsidP="00806AAC">
      <w:pPr>
        <w:spacing w:line="276" w:lineRule="auto"/>
        <w:ind w:right="-1"/>
        <w:jc w:val="right"/>
        <w:rPr>
          <w:i/>
          <w:sz w:val="24"/>
          <w:szCs w:val="24"/>
        </w:rPr>
      </w:pPr>
    </w:p>
    <w:p w:rsidR="00F53C92" w:rsidRPr="00806AAC" w:rsidRDefault="00F53C92" w:rsidP="00806AAC">
      <w:pPr>
        <w:spacing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2.4.2</w:t>
      </w:r>
    </w:p>
    <w:p w:rsidR="00F53C92" w:rsidRPr="00806AAC" w:rsidRDefault="00F53C92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Распределение участников ВПР по математике 6 класса</w:t>
      </w:r>
    </w:p>
    <w:p w:rsidR="00F53C92" w:rsidRPr="00806AAC" w:rsidRDefault="00F53C92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 по сумме полученных первичных баллов</w:t>
      </w:r>
    </w:p>
    <w:p w:rsidR="00F53C92" w:rsidRPr="00806AAC" w:rsidRDefault="00F53C92" w:rsidP="00806AAC">
      <w:pPr>
        <w:spacing w:line="276" w:lineRule="auto"/>
        <w:ind w:right="-1"/>
        <w:jc w:val="center"/>
        <w:rPr>
          <w:b/>
          <w:i/>
          <w:sz w:val="24"/>
          <w:szCs w:val="24"/>
        </w:rPr>
      </w:pPr>
      <w:r w:rsidRPr="00806AAC">
        <w:rPr>
          <w:b/>
          <w:i/>
          <w:sz w:val="24"/>
          <w:szCs w:val="24"/>
        </w:rPr>
        <w:t>( данные 2021 г.)</w:t>
      </w:r>
    </w:p>
    <w:p w:rsidR="00F53C92" w:rsidRPr="00806AAC" w:rsidRDefault="00F53C92" w:rsidP="00806AAC">
      <w:pPr>
        <w:spacing w:line="276" w:lineRule="auto"/>
        <w:ind w:right="-1"/>
        <w:jc w:val="center"/>
        <w:rPr>
          <w:b/>
          <w:i/>
          <w:sz w:val="24"/>
          <w:szCs w:val="24"/>
        </w:rPr>
      </w:pPr>
    </w:p>
    <w:p w:rsidR="00F53C92" w:rsidRPr="00806AAC" w:rsidRDefault="00F53C92" w:rsidP="00806AAC">
      <w:pPr>
        <w:spacing w:line="276" w:lineRule="auto"/>
        <w:ind w:left="142" w:right="849"/>
        <w:jc w:val="right"/>
        <w:rPr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162550" cy="2143125"/>
            <wp:effectExtent l="0" t="0" r="0" b="9525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53C92" w:rsidRPr="00806AAC" w:rsidRDefault="00F53C92" w:rsidP="00806AAC">
      <w:pPr>
        <w:spacing w:line="276" w:lineRule="auto"/>
        <w:ind w:left="142" w:right="849"/>
        <w:jc w:val="right"/>
        <w:rPr>
          <w:sz w:val="24"/>
          <w:szCs w:val="24"/>
        </w:rPr>
      </w:pPr>
    </w:p>
    <w:p w:rsidR="00F53C92" w:rsidRPr="00806AAC" w:rsidRDefault="00F53C92" w:rsidP="00806AAC">
      <w:pPr>
        <w:pStyle w:val="a6"/>
        <w:spacing w:line="276" w:lineRule="auto"/>
        <w:ind w:left="283" w:right="283"/>
        <w:jc w:val="both"/>
        <w:rPr>
          <w:iCs/>
          <w:color w:val="000000"/>
          <w:sz w:val="24"/>
          <w:szCs w:val="24"/>
          <w:lang w:eastAsia="ru-RU"/>
        </w:rPr>
      </w:pPr>
      <w:r w:rsidRPr="00806AAC">
        <w:rPr>
          <w:iCs/>
          <w:color w:val="000000"/>
          <w:sz w:val="24"/>
          <w:szCs w:val="24"/>
          <w:lang w:eastAsia="ru-RU"/>
        </w:rPr>
        <w:t xml:space="preserve">«Пиков»  в сторону завышения отметок (от «2» к «3»; от «3» к «4») </w:t>
      </w:r>
      <w:r w:rsidRPr="00806AAC">
        <w:rPr>
          <w:b/>
          <w:i/>
          <w:iCs/>
          <w:color w:val="000000"/>
          <w:sz w:val="24"/>
          <w:szCs w:val="24"/>
          <w:lang w:eastAsia="ru-RU"/>
        </w:rPr>
        <w:t>нет</w:t>
      </w:r>
      <w:r w:rsidRPr="00806AAC">
        <w:rPr>
          <w:iCs/>
          <w:color w:val="000000"/>
          <w:sz w:val="24"/>
          <w:szCs w:val="24"/>
          <w:lang w:eastAsia="ru-RU"/>
        </w:rPr>
        <w:t xml:space="preserve">. </w:t>
      </w:r>
      <w:r w:rsidRPr="00806AAC">
        <w:rPr>
          <w:sz w:val="24"/>
          <w:szCs w:val="24"/>
        </w:rPr>
        <w:t>Вид гистограммы по русскому языку в 6 классе соответствует нормальному распределению первичных баллов, свидетельствует о том, что большая часть обучающихся справляются с работой, следовательно, предложенные задания соответствуют по сложности уровню подготовки и возможностям большинства шестиклассников.</w:t>
      </w:r>
    </w:p>
    <w:p w:rsidR="00F53C92" w:rsidRPr="00806AAC" w:rsidRDefault="00F53C92" w:rsidP="00806AAC">
      <w:pPr>
        <w:tabs>
          <w:tab w:val="left" w:pos="6724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2.3.5.</w:t>
      </w:r>
    </w:p>
    <w:p w:rsidR="00F53C92" w:rsidRPr="00806AAC" w:rsidRDefault="00F53C92" w:rsidP="00806AA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Анализ выполнения отдельных заданий (достижение планируемых результатов в соответствии образовательной программой 6 класса)</w:t>
      </w:r>
    </w:p>
    <w:p w:rsidR="00F53C92" w:rsidRPr="00806AAC" w:rsidRDefault="00F53C92" w:rsidP="00806AA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6536"/>
        <w:gridCol w:w="992"/>
        <w:gridCol w:w="851"/>
        <w:gridCol w:w="851"/>
        <w:gridCol w:w="850"/>
      </w:tblGrid>
      <w:tr w:rsidR="00F53C92" w:rsidRPr="00806AAC" w:rsidTr="00806AAC">
        <w:trPr>
          <w:trHeight w:val="300"/>
          <w:tblHeader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1K1. Списывать текст с пропусками орфограмм и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56,67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1K2. Списывать текст с пропусками орфограмм и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35,56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1K3. Списывать текст с пропусками орфограмм и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93,33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68,89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2K4.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кв в сл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кв в сл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73,33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4. Проводить орфоэпический анализ слова; определять место ударного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слога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облюдать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языка;оценивать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73,33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68,89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</w:p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опираться на грамматический анализ при объяснении расстановки знаков препинания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76,67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</w:p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опираться на грамматический анализ при объяснении расстановки знаков препинания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9. Владеть навыками изучающего чтения и информационной переработки прочитанного материала;</w:t>
            </w:r>
          </w:p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</w:p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</w:p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</w:p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рефератов;</w:t>
            </w:r>
          </w:p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 соблюдать культуру чтения, говорения,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31,11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11.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</w:t>
            </w:r>
          </w:p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60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высказывании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73,33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высказывании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13.1. Распознавать стилистическую принадлежность слова и подбирать к слову близкие по значению слова (синонимы)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13.2. Распознавать стилистическую принадлежность слова и подбирать к слову близкие по значению слова (синонимы)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и письма; осуществлять речевой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26,67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53C92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C92" w:rsidRPr="00806AAC" w:rsidRDefault="00F53C92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C92" w:rsidRPr="00806AAC" w:rsidRDefault="00F53C92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46,67</w:t>
            </w:r>
          </w:p>
        </w:tc>
      </w:tr>
    </w:tbl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  <w:r w:rsidRPr="00806AAC">
        <w:rPr>
          <w:bCs/>
        </w:rPr>
        <w:t>Обучающиеся 6 класса школы пос</w:t>
      </w:r>
      <w:proofErr w:type="gramStart"/>
      <w:r w:rsidRPr="00806AAC">
        <w:rPr>
          <w:bCs/>
        </w:rPr>
        <w:t>.В</w:t>
      </w:r>
      <w:proofErr w:type="gramEnd"/>
      <w:r w:rsidRPr="00806AAC">
        <w:rPr>
          <w:bCs/>
        </w:rPr>
        <w:t xml:space="preserve">олжский Утёс выполнили предложенные задания менее успешно по сравнению с Самарской областью и РФ. В том числе показатель выполнения </w:t>
      </w:r>
      <w:r w:rsidRPr="00806AAC">
        <w:rPr>
          <w:b/>
          <w:bCs/>
        </w:rPr>
        <w:t>ниже</w:t>
      </w:r>
      <w:r w:rsidRPr="00806AAC">
        <w:rPr>
          <w:bCs/>
        </w:rPr>
        <w:t xml:space="preserve"> показателя по Самарской области более чем на 30 % по следующим навыкам: с</w:t>
      </w:r>
      <w:r w:rsidRPr="00806AAC">
        <w:rPr>
          <w:color w:val="000000"/>
        </w:rPr>
        <w:t xml:space="preserve">писывать текст с пропусками орфограмм и </w:t>
      </w:r>
      <w:proofErr w:type="spellStart"/>
      <w:r w:rsidRPr="00806AAC">
        <w:rPr>
          <w:color w:val="000000"/>
        </w:rPr>
        <w:t>пунктограмм</w:t>
      </w:r>
      <w:proofErr w:type="spellEnd"/>
      <w:r w:rsidRPr="00806AAC">
        <w:rPr>
          <w:color w:val="000000"/>
        </w:rPr>
        <w:t xml:space="preserve">, соблюдать в практике </w:t>
      </w:r>
      <w:proofErr w:type="gramStart"/>
      <w:r w:rsidRPr="00806AAC">
        <w:rPr>
          <w:color w:val="000000"/>
        </w:rPr>
        <w:t>письма</w:t>
      </w:r>
      <w:proofErr w:type="gramEnd"/>
      <w:r w:rsidRPr="00806AAC">
        <w:rPr>
          <w:color w:val="000000"/>
        </w:rPr>
        <w:t xml:space="preserve"> изученные </w:t>
      </w:r>
      <w:proofErr w:type="spellStart"/>
      <w:r w:rsidRPr="00806AAC">
        <w:rPr>
          <w:color w:val="000000"/>
        </w:rPr>
        <w:t>орфографиические</w:t>
      </w:r>
      <w:proofErr w:type="spellEnd"/>
      <w:r w:rsidRPr="00806AAC">
        <w:rPr>
          <w:color w:val="000000"/>
        </w:rPr>
        <w:t xml:space="preserve"> и пунктуационные нормы (1К2),передавать содержание текста в виде плана в письменной форме (10),  распознавать стилистическую принадлежность слова и подбирать к слову близкие по значению слова (синонимы) (13,1 и 13.2)</w:t>
      </w:r>
      <w:r w:rsidRPr="00806AAC">
        <w:rPr>
          <w:bCs/>
        </w:rPr>
        <w:t>.</w:t>
      </w:r>
    </w:p>
    <w:p w:rsidR="00F53C92" w:rsidRPr="00806AAC" w:rsidRDefault="00F53C92" w:rsidP="00806AAC">
      <w:pPr>
        <w:widowControl/>
        <w:autoSpaceDE/>
        <w:autoSpaceDN/>
        <w:spacing w:line="276" w:lineRule="auto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>Вместе с тем большая часть 6-классников ГБОУ СОШ пос. Волжский Утёс  (83,33 %) не допускают исправлений</w:t>
      </w:r>
      <w:r w:rsidRPr="00806AAC">
        <w:rPr>
          <w:color w:val="000000"/>
          <w:sz w:val="24"/>
          <w:szCs w:val="24"/>
        </w:rPr>
        <w:t xml:space="preserve"> при списывании осложненного пропусками орфограмм и </w:t>
      </w:r>
      <w:proofErr w:type="spellStart"/>
      <w:r w:rsidRPr="00806AAC">
        <w:rPr>
          <w:color w:val="000000"/>
          <w:sz w:val="24"/>
          <w:szCs w:val="24"/>
        </w:rPr>
        <w:t>пунктограмм</w:t>
      </w:r>
      <w:proofErr w:type="spellEnd"/>
      <w:r w:rsidRPr="00806AAC">
        <w:rPr>
          <w:color w:val="000000"/>
          <w:sz w:val="24"/>
          <w:szCs w:val="24"/>
        </w:rPr>
        <w:t xml:space="preserve"> текста. </w:t>
      </w:r>
      <w:r w:rsidRPr="00806AAC">
        <w:rPr>
          <w:bCs/>
          <w:sz w:val="24"/>
          <w:szCs w:val="24"/>
        </w:rPr>
        <w:t>Высокий уровень выполнения морфемного разбора (</w:t>
      </w:r>
      <w:r w:rsidRPr="00806AAC">
        <w:rPr>
          <w:color w:val="000000"/>
          <w:sz w:val="24"/>
          <w:szCs w:val="24"/>
        </w:rPr>
        <w:t>100</w:t>
      </w:r>
      <w:r w:rsidRPr="00806AAC">
        <w:rPr>
          <w:bCs/>
          <w:sz w:val="24"/>
          <w:szCs w:val="24"/>
        </w:rPr>
        <w:t>%), словообразовательного (93,33 %) и синтаксического разбора (</w:t>
      </w:r>
      <w:r w:rsidRPr="00806AAC">
        <w:rPr>
          <w:color w:val="000000"/>
          <w:sz w:val="24"/>
          <w:szCs w:val="24"/>
        </w:rPr>
        <w:t>80</w:t>
      </w:r>
      <w:r w:rsidRPr="00806AAC">
        <w:rPr>
          <w:bCs/>
          <w:sz w:val="24"/>
          <w:szCs w:val="24"/>
        </w:rPr>
        <w:t xml:space="preserve"> %), умения расставлять тире между подлежащим и сказуемым (100 %).</w:t>
      </w:r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806AAC">
        <w:rPr>
          <w:bCs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F53C92" w:rsidRPr="00806AAC" w:rsidRDefault="00F53C92" w:rsidP="00806AAC">
      <w:pPr>
        <w:spacing w:line="276" w:lineRule="auto"/>
        <w:rPr>
          <w:color w:val="000000"/>
          <w:sz w:val="24"/>
          <w:szCs w:val="24"/>
        </w:rPr>
      </w:pPr>
      <w:r w:rsidRPr="00806AAC">
        <w:rPr>
          <w:color w:val="000000"/>
          <w:sz w:val="24"/>
          <w:szCs w:val="24"/>
        </w:rPr>
        <w:t>соблюдение пунктуационных норм при списывании осложнённого текста; информационная переработка прочитанного текста, пересказ его содержания в виде плана в письменной форме; распознавание стилистической принадлежности слова и подбор к слову близких по значению слов (синонимов</w:t>
      </w:r>
      <w:proofErr w:type="gramStart"/>
      <w:r w:rsidRPr="00806AAC">
        <w:rPr>
          <w:color w:val="000000"/>
          <w:sz w:val="24"/>
          <w:szCs w:val="24"/>
        </w:rPr>
        <w:t xml:space="preserve">). </w:t>
      </w:r>
      <w:proofErr w:type="gramEnd"/>
    </w:p>
    <w:p w:rsidR="00F53C92" w:rsidRPr="00806AAC" w:rsidRDefault="00F53C92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color w:val="000000"/>
        </w:rPr>
        <w:t>.</w:t>
      </w:r>
      <w:r w:rsidRPr="00806AAC">
        <w:rPr>
          <w:bCs/>
        </w:rPr>
        <w:t xml:space="preserve">Таким образом, среди заданий, вызвавших наибольшее затруднение, задания на анализ текста, а также написание предложений без орфографических и пунктуационных ошибок. </w:t>
      </w:r>
    </w:p>
    <w:p w:rsidR="00F53C92" w:rsidRPr="00806AAC" w:rsidRDefault="00F53C92" w:rsidP="00806AAC">
      <w:pPr>
        <w:pStyle w:val="a3"/>
        <w:spacing w:line="276" w:lineRule="auto"/>
      </w:pPr>
    </w:p>
    <w:p w:rsidR="00F53C92" w:rsidRPr="00806AAC" w:rsidRDefault="00F53C92" w:rsidP="00806AA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2.3.3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Выполнение заданий ВПР по русскому языку в 6 классе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67350" cy="2333625"/>
            <wp:effectExtent l="0" t="0" r="0" b="9525"/>
            <wp:docPr id="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 xml:space="preserve">Анализ графика показывает, что </w:t>
      </w:r>
      <w:proofErr w:type="gramStart"/>
      <w:r w:rsidRPr="00806AAC">
        <w:rPr>
          <w:bCs/>
          <w:sz w:val="24"/>
          <w:szCs w:val="24"/>
        </w:rPr>
        <w:t>в</w:t>
      </w:r>
      <w:proofErr w:type="gramEnd"/>
      <w:r w:rsidRPr="00806AAC">
        <w:rPr>
          <w:bCs/>
          <w:sz w:val="24"/>
          <w:szCs w:val="24"/>
        </w:rPr>
        <w:t>: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 xml:space="preserve">- 6 </w:t>
      </w:r>
      <w:proofErr w:type="gramStart"/>
      <w:r w:rsidRPr="00806AAC">
        <w:rPr>
          <w:bCs/>
          <w:sz w:val="24"/>
          <w:szCs w:val="24"/>
        </w:rPr>
        <w:t>классе</w:t>
      </w:r>
      <w:proofErr w:type="gramEnd"/>
      <w:r w:rsidRPr="00806AAC">
        <w:rPr>
          <w:bCs/>
          <w:sz w:val="24"/>
          <w:szCs w:val="24"/>
        </w:rPr>
        <w:t xml:space="preserve"> результаты выполнения 7 из 25 заданий (28 %) выше значений Самарской области, что говорит об объективности результатов ВПР.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>Процент выполнения заданий группами обучающихся представлен в таблице 2.3.6.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right="-1" w:firstLine="851"/>
        <w:jc w:val="right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Таблица 2.3.6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right="-1" w:firstLine="851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Процент выполнения заданий ВПР по русскому языку обучающимися</w:t>
      </w:r>
      <w:proofErr w:type="gramStart"/>
      <w:r w:rsidRPr="00806AAC">
        <w:rPr>
          <w:bCs/>
          <w:i/>
          <w:sz w:val="24"/>
          <w:szCs w:val="24"/>
        </w:rPr>
        <w:t>6</w:t>
      </w:r>
      <w:proofErr w:type="gramEnd"/>
      <w:r w:rsidRPr="00806AAC">
        <w:rPr>
          <w:bCs/>
          <w:i/>
          <w:sz w:val="24"/>
          <w:szCs w:val="24"/>
        </w:rPr>
        <w:t xml:space="preserve"> класса                       (группы по полученному баллу)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F53C92" w:rsidRPr="00806AAC" w:rsidTr="009B5FD6">
        <w:tc>
          <w:tcPr>
            <w:tcW w:w="1063" w:type="dxa"/>
            <w:vMerge w:val="restart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«5»</w:t>
            </w:r>
          </w:p>
        </w:tc>
      </w:tr>
      <w:tr w:rsidR="00F53C92" w:rsidRPr="00806AAC" w:rsidTr="009B5FD6">
        <w:tc>
          <w:tcPr>
            <w:tcW w:w="1063" w:type="dxa"/>
            <w:vMerge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ОО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22,83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73,09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90,15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31,08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56,08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74,27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91,99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1К3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81,79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92,44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97,09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99,34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2К1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62,74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87,34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94,72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55,79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78,75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95,24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2К3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63,39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80,95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86,85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2К4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50,52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94,27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45,93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75,45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62,5</w:t>
            </w:r>
          </w:p>
        </w:tc>
        <w:tc>
          <w:tcPr>
            <w:tcW w:w="1063" w:type="dxa"/>
            <w:vAlign w:val="bottom"/>
          </w:tcPr>
          <w:p w:rsidR="00F53C92" w:rsidRPr="00806AAC" w:rsidRDefault="00F53C92" w:rsidP="009B5FD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89,28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98,24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27,51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59,45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50</w:t>
            </w:r>
          </w:p>
        </w:tc>
        <w:tc>
          <w:tcPr>
            <w:tcW w:w="1063" w:type="dxa"/>
            <w:vAlign w:val="bottom"/>
          </w:tcPr>
          <w:p w:rsidR="00F53C92" w:rsidRPr="00806AAC" w:rsidRDefault="00F53C92" w:rsidP="009B5FD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80,39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50,47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68,83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78,29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89,94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33,94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67,53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95,27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30,03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51,78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68,21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85,39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80,59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94,22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98,92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41,63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75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67,96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56,61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81,93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96,01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47,12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79,19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96,51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43,24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60,46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82,17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89,33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73,84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91,07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59,36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77,59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33,47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59,52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86,33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18,02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43,27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61,39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26,78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53,49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73,15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90,29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75,62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92,56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  <w:tr w:rsidR="00F53C92" w:rsidRPr="00806AAC" w:rsidTr="009B5FD6">
        <w:tc>
          <w:tcPr>
            <w:tcW w:w="1063" w:type="dxa"/>
            <w:vAlign w:val="center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12,51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063" w:type="dxa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60,63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87,53</w:t>
            </w:r>
          </w:p>
        </w:tc>
        <w:tc>
          <w:tcPr>
            <w:tcW w:w="1064" w:type="dxa"/>
          </w:tcPr>
          <w:p w:rsidR="00F53C92" w:rsidRPr="00806AAC" w:rsidRDefault="00F53C92" w:rsidP="009B5FD6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06AA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0</w:t>
            </w:r>
          </w:p>
        </w:tc>
      </w:tr>
    </w:tbl>
    <w:p w:rsidR="00F53C92" w:rsidRPr="00806AAC" w:rsidRDefault="00F53C92" w:rsidP="00806AAC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24"/>
          <w:szCs w:val="24"/>
        </w:rPr>
      </w:pPr>
    </w:p>
    <w:p w:rsidR="00F53C92" w:rsidRPr="00806AAC" w:rsidRDefault="00F53C92" w:rsidP="00806AAC">
      <w:pPr>
        <w:tabs>
          <w:tab w:val="left" w:pos="3525"/>
        </w:tabs>
        <w:spacing w:before="240"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Соотношение показателей выполнения отдельных заданий сохраняется в различных группах, обучающихся (диаграмма 2.3.4). Это говорит о том, что трудности, возникшие при </w:t>
      </w:r>
      <w:r w:rsidRPr="00806AAC">
        <w:rPr>
          <w:sz w:val="24"/>
          <w:szCs w:val="24"/>
        </w:rPr>
        <w:lastRenderedPageBreak/>
        <w:t xml:space="preserve">выполнении отдельных заданий, характерны для всех обучающихся, в той или иной степени. 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2.3.4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 xml:space="preserve">Выполнение заданий ВПР по русскому языку </w:t>
      </w:r>
      <w:proofErr w:type="gramStart"/>
      <w:r w:rsidRPr="00806AAC">
        <w:rPr>
          <w:bCs/>
          <w:i/>
          <w:sz w:val="24"/>
          <w:szCs w:val="24"/>
        </w:rPr>
        <w:t>разными</w:t>
      </w:r>
      <w:proofErr w:type="gramEnd"/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 xml:space="preserve">группами </w:t>
      </w:r>
      <w:proofErr w:type="gramStart"/>
      <w:r w:rsidRPr="00806AAC">
        <w:rPr>
          <w:bCs/>
          <w:i/>
          <w:sz w:val="24"/>
          <w:szCs w:val="24"/>
        </w:rPr>
        <w:t>обучающихся</w:t>
      </w:r>
      <w:proofErr w:type="gramEnd"/>
      <w:r w:rsidRPr="00806AAC">
        <w:rPr>
          <w:bCs/>
          <w:i/>
          <w:sz w:val="24"/>
          <w:szCs w:val="24"/>
        </w:rPr>
        <w:t xml:space="preserve"> 6 класса (по итоговому баллу по 5-балльной шкале)</w:t>
      </w:r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F53C92" w:rsidRPr="00806AAC" w:rsidRDefault="00F53C92" w:rsidP="00806AA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806AAC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29275" cy="2181225"/>
            <wp:effectExtent l="0" t="0" r="9525" b="9525"/>
            <wp:docPr id="1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53C92" w:rsidRPr="00806AAC" w:rsidRDefault="00F53C92" w:rsidP="00806AAC">
      <w:pPr>
        <w:spacing w:before="240" w:line="276" w:lineRule="auto"/>
        <w:ind w:right="-1"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Объективность результатов ВПР по русскому языку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в таблице 2.3.7.</w:t>
      </w:r>
    </w:p>
    <w:p w:rsidR="00F53C92" w:rsidRPr="00806AAC" w:rsidRDefault="00F53C92" w:rsidP="00806AAC">
      <w:pPr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2.3.7</w:t>
      </w:r>
    </w:p>
    <w:p w:rsidR="00F53C92" w:rsidRPr="00806AAC" w:rsidRDefault="00F53C92" w:rsidP="00806AAC">
      <w:pPr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Соответствие отметок ВПРО по русскому языку в 6 классе</w:t>
      </w:r>
    </w:p>
    <w:p w:rsidR="00F53C92" w:rsidRPr="00806AAC" w:rsidRDefault="00F53C92" w:rsidP="00806AAC">
      <w:pPr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 и отметок по журналу</w:t>
      </w:r>
    </w:p>
    <w:p w:rsidR="00F53C92" w:rsidRPr="00806AAC" w:rsidRDefault="00F53C92" w:rsidP="00806AAC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640" w:type="dxa"/>
        <w:tblInd w:w="93" w:type="dxa"/>
        <w:tblLook w:val="04A0"/>
      </w:tblPr>
      <w:tblGrid>
        <w:gridCol w:w="4080"/>
        <w:gridCol w:w="1780"/>
        <w:gridCol w:w="1880"/>
        <w:gridCol w:w="1900"/>
      </w:tblGrid>
      <w:tr w:rsidR="00F53C92" w:rsidRPr="00806AAC" w:rsidTr="009B5FD6">
        <w:trPr>
          <w:trHeight w:val="66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C92" w:rsidRPr="00806AAC" w:rsidRDefault="00F53C92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F53C92" w:rsidRPr="00806AAC" w:rsidTr="009B5FD6">
        <w:trPr>
          <w:trHeight w:val="333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F53C92" w:rsidRPr="00806AAC" w:rsidRDefault="00F53C92" w:rsidP="009B5FD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53C92" w:rsidRPr="00806AAC" w:rsidRDefault="00F53C92" w:rsidP="009B5F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53C92" w:rsidRPr="00806AAC" w:rsidRDefault="00F53C92" w:rsidP="009B5F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53C92" w:rsidRPr="00806AAC" w:rsidRDefault="00F53C92" w:rsidP="009B5F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3C92" w:rsidRPr="00806AAC" w:rsidTr="009B5FD6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F53C92" w:rsidRPr="00806AAC" w:rsidRDefault="00F53C92" w:rsidP="009B5FD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C92" w:rsidRPr="00806AAC" w:rsidRDefault="00F53C92" w:rsidP="009B5FD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C92" w:rsidRPr="00806AAC" w:rsidRDefault="00F53C92" w:rsidP="009B5FD6">
            <w:pPr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70,76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C92" w:rsidRPr="00806AAC" w:rsidRDefault="00F53C92" w:rsidP="009B5FD6">
            <w:pPr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6,84</w:t>
            </w:r>
          </w:p>
        </w:tc>
      </w:tr>
      <w:tr w:rsidR="00F53C92" w:rsidRPr="00806AAC" w:rsidTr="009B5FD6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C92" w:rsidRPr="00806AAC" w:rsidRDefault="00F53C92" w:rsidP="009B5FD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В.Утёс, 6 класс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C92" w:rsidRPr="00806AAC" w:rsidRDefault="00F53C92" w:rsidP="009B5FD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C92" w:rsidRPr="00806AAC" w:rsidRDefault="00F53C92" w:rsidP="009B5FD6">
            <w:pPr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C92" w:rsidRPr="00806AAC" w:rsidRDefault="00F53C92" w:rsidP="009B5FD6">
            <w:pPr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</w:tbl>
    <w:p w:rsidR="00F53C92" w:rsidRPr="00806AAC" w:rsidRDefault="00F53C92" w:rsidP="00806AAC">
      <w:pPr>
        <w:pStyle w:val="a8"/>
        <w:spacing w:before="240" w:beforeAutospacing="0" w:after="0" w:afterAutospacing="0" w:line="276" w:lineRule="auto"/>
        <w:ind w:firstLine="708"/>
        <w:jc w:val="both"/>
      </w:pPr>
      <w:r w:rsidRPr="00806AAC">
        <w:t>Данная таблица показывает, что93,3 % участников ВПР получили за проверочную работу отметки, соответствующие отметкам за третью четверть, у 6,67% участников отметка за ВПР выше, чем отметки в журнале.</w:t>
      </w:r>
    </w:p>
    <w:p w:rsidR="00217A0A" w:rsidRPr="009B5FD6" w:rsidRDefault="00F53C92" w:rsidP="009B5FD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i/>
        </w:rPr>
      </w:pPr>
      <w:r w:rsidRPr="00806AAC">
        <w:rPr>
          <w:b/>
          <w:i/>
        </w:rPr>
        <w:t>Результаты данного показателя соответствуют принятым нормам (от 75% и выше).</w:t>
      </w:r>
    </w:p>
    <w:p w:rsidR="00217A0A" w:rsidRPr="00806AAC" w:rsidRDefault="00217A0A" w:rsidP="00806AAC">
      <w:pPr>
        <w:pStyle w:val="a8"/>
        <w:spacing w:before="0" w:beforeAutospacing="0" w:after="0" w:afterAutospacing="0" w:line="276" w:lineRule="auto"/>
        <w:jc w:val="both"/>
      </w:pPr>
    </w:p>
    <w:p w:rsidR="00217A0A" w:rsidRPr="009B5FD6" w:rsidRDefault="00217A0A" w:rsidP="00806AAC">
      <w:pPr>
        <w:spacing w:line="276" w:lineRule="auto"/>
        <w:jc w:val="both"/>
        <w:rPr>
          <w:b/>
          <w:i/>
          <w:sz w:val="24"/>
          <w:szCs w:val="24"/>
        </w:rPr>
      </w:pPr>
      <w:r w:rsidRPr="009B5FD6">
        <w:rPr>
          <w:b/>
          <w:i/>
          <w:sz w:val="24"/>
          <w:szCs w:val="24"/>
        </w:rPr>
        <w:t xml:space="preserve">2.4. РЕЗУЛЬТАТЫ ВЫПОЛНЕНИЯ ПРОВЕРОЧНОЙ РАБОТЫ </w:t>
      </w:r>
      <w:proofErr w:type="gramStart"/>
      <w:r w:rsidRPr="009B5FD6">
        <w:rPr>
          <w:b/>
          <w:i/>
          <w:sz w:val="24"/>
          <w:szCs w:val="24"/>
        </w:rPr>
        <w:t>ОБУЧАЮЩИХСЯ</w:t>
      </w:r>
      <w:proofErr w:type="gramEnd"/>
      <w:r w:rsidRPr="009B5FD6">
        <w:rPr>
          <w:b/>
          <w:i/>
          <w:sz w:val="24"/>
          <w:szCs w:val="24"/>
        </w:rPr>
        <w:t xml:space="preserve"> 7 КЛАССА ПО РУССКОМУ ЯЗЫКУ</w:t>
      </w: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left="709"/>
        <w:rPr>
          <w:b/>
          <w:bCs/>
        </w:rPr>
      </w:pPr>
      <w:r w:rsidRPr="00806AAC">
        <w:rPr>
          <w:b/>
          <w:bCs/>
        </w:rPr>
        <w:t>Участники ВПР по русскому языку в 7 классах</w:t>
      </w:r>
    </w:p>
    <w:p w:rsidR="00497AF5" w:rsidRPr="00806AAC" w:rsidRDefault="00497AF5" w:rsidP="00806AA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 xml:space="preserve">В написании ВПР по материалам 7-го класса в марте-мае 2021 года приняли участие 8 </w:t>
      </w:r>
      <w:proofErr w:type="gramStart"/>
      <w:r w:rsidRPr="00806AAC">
        <w:rPr>
          <w:sz w:val="24"/>
          <w:szCs w:val="24"/>
          <w:lang w:eastAsia="ru-RU"/>
        </w:rPr>
        <w:t>обучающихся</w:t>
      </w:r>
      <w:proofErr w:type="gramEnd"/>
      <w:r w:rsidRPr="00806AAC">
        <w:rPr>
          <w:sz w:val="24"/>
          <w:szCs w:val="24"/>
          <w:lang w:eastAsia="ru-RU"/>
        </w:rPr>
        <w:t xml:space="preserve"> (100%).</w:t>
      </w:r>
    </w:p>
    <w:p w:rsidR="00497AF5" w:rsidRPr="00806AAC" w:rsidRDefault="00497AF5" w:rsidP="00806AA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2.4.1.</w:t>
      </w:r>
    </w:p>
    <w:p w:rsidR="00497AF5" w:rsidRPr="00806AAC" w:rsidRDefault="00497AF5" w:rsidP="00806AA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left="1134"/>
        <w:jc w:val="right"/>
        <w:rPr>
          <w:bCs/>
          <w:i/>
        </w:rPr>
      </w:pPr>
      <w:r w:rsidRPr="00806AAC">
        <w:rPr>
          <w:bCs/>
          <w:i/>
        </w:rPr>
        <w:t>Таблица 2.4.1</w:t>
      </w:r>
    </w:p>
    <w:p w:rsidR="00497AF5" w:rsidRPr="00806AAC" w:rsidRDefault="00497AF5" w:rsidP="00806AAC">
      <w:pPr>
        <w:pStyle w:val="a8"/>
        <w:spacing w:before="0" w:beforeAutospacing="0" w:after="240" w:afterAutospacing="0" w:line="276" w:lineRule="auto"/>
        <w:jc w:val="center"/>
        <w:rPr>
          <w:bCs/>
          <w:i/>
        </w:rPr>
      </w:pPr>
      <w:r w:rsidRPr="00806AAC">
        <w:rPr>
          <w:bCs/>
          <w:i/>
        </w:rPr>
        <w:t xml:space="preserve">Общая характеристика участников ВПР по русскому языку </w:t>
      </w:r>
      <w:r w:rsidRPr="00806AAC">
        <w:rPr>
          <w:bCs/>
          <w:i/>
        </w:rPr>
        <w:br/>
        <w:t>в 7 классе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4"/>
        <w:gridCol w:w="1936"/>
        <w:gridCol w:w="1787"/>
      </w:tblGrid>
      <w:tr w:rsidR="00497AF5" w:rsidRPr="00806AAC" w:rsidTr="009B5FD6">
        <w:trPr>
          <w:trHeight w:val="675"/>
          <w:jc w:val="center"/>
        </w:trPr>
        <w:tc>
          <w:tcPr>
            <w:tcW w:w="6404" w:type="dxa"/>
            <w:shd w:val="clear" w:color="auto" w:fill="D9D9D9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ind w:firstLine="1738"/>
              <w:jc w:val="both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Показатель</w:t>
            </w:r>
          </w:p>
        </w:tc>
        <w:tc>
          <w:tcPr>
            <w:tcW w:w="1936" w:type="dxa"/>
            <w:shd w:val="clear" w:color="auto" w:fill="D9D9D9"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2020</w:t>
            </w:r>
          </w:p>
        </w:tc>
        <w:tc>
          <w:tcPr>
            <w:tcW w:w="1787" w:type="dxa"/>
            <w:shd w:val="clear" w:color="auto" w:fill="D9D9D9"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2021</w:t>
            </w:r>
          </w:p>
        </w:tc>
      </w:tr>
      <w:tr w:rsidR="00497AF5" w:rsidRPr="00806AAC" w:rsidTr="009B5FD6">
        <w:trPr>
          <w:trHeight w:val="553"/>
          <w:jc w:val="center"/>
        </w:trPr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lastRenderedPageBreak/>
              <w:t>Количество участников, чел.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497AF5" w:rsidRPr="00806AAC" w:rsidRDefault="00497AF5" w:rsidP="00806AA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8</w:t>
            </w:r>
          </w:p>
        </w:tc>
      </w:tr>
      <w:tr w:rsidR="00497AF5" w:rsidRPr="00806AAC" w:rsidTr="009B5FD6">
        <w:trPr>
          <w:trHeight w:val="623"/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F5" w:rsidRPr="00806AAC" w:rsidRDefault="00497AF5" w:rsidP="00806AA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100 %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100 %</w:t>
            </w:r>
          </w:p>
        </w:tc>
      </w:tr>
    </w:tbl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806AAC">
        <w:rPr>
          <w:b/>
          <w:bCs/>
        </w:rPr>
        <w:t xml:space="preserve">Особенности контингента </w:t>
      </w:r>
      <w:proofErr w:type="gramStart"/>
      <w:r w:rsidRPr="00806AAC">
        <w:rPr>
          <w:b/>
          <w:bCs/>
        </w:rPr>
        <w:t>обучающихся</w:t>
      </w:r>
      <w:proofErr w:type="gramEnd"/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ab/>
        <w:t>В 7 классе обучаются 8 чел., для которых русский язык является языком внутрисемейного общения.</w:t>
      </w:r>
    </w:p>
    <w:p w:rsidR="00497AF5" w:rsidRPr="00806AAC" w:rsidRDefault="00497AF5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806AAC">
        <w:rPr>
          <w:b/>
          <w:color w:val="000000"/>
        </w:rPr>
        <w:t>Характеристика территории</w:t>
      </w:r>
    </w:p>
    <w:p w:rsidR="00497AF5" w:rsidRPr="00806AAC" w:rsidRDefault="00497AF5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</w:pPr>
      <w:r w:rsidRPr="00806AAC">
        <w:rPr>
          <w:color w:val="000000"/>
        </w:rPr>
        <w:tab/>
      </w:r>
      <w:r w:rsidRPr="00806AAC">
        <w:t>Образовательная организация находится в поселке, расположенном в 60-ти километрах от города Сызрани. Численность населения поселка - 2500 человек. В поселке имеется сельский дом культуры, библиотека, амбулатория. Частный сектор отсутствует.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497AF5" w:rsidRPr="00806AAC" w:rsidRDefault="00497AF5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806AAC">
        <w:rPr>
          <w:b/>
          <w:color w:val="000000"/>
        </w:rPr>
        <w:t>Кадровый состав</w:t>
      </w:r>
    </w:p>
    <w:p w:rsidR="00497AF5" w:rsidRPr="00806AAC" w:rsidRDefault="00497AF5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>Всего учителей русского языка, работающих в 6 классе - 1 чел. со стажем</w:t>
      </w:r>
      <w:proofErr w:type="gramStart"/>
      <w:r w:rsidRPr="00806AAC">
        <w:rPr>
          <w:color w:val="000000"/>
        </w:rPr>
        <w:t xml:space="preserve"> .</w:t>
      </w:r>
      <w:proofErr w:type="gramEnd"/>
      <w:r w:rsidRPr="00806AAC">
        <w:rPr>
          <w:color w:val="000000"/>
        </w:rPr>
        <w:t>работы более 25 лет с высшим образованием, имеет высшую квалификационную категорию.</w:t>
      </w:r>
    </w:p>
    <w:p w:rsidR="00497AF5" w:rsidRPr="00806AAC" w:rsidRDefault="00497AF5" w:rsidP="00806AAC">
      <w:pPr>
        <w:pStyle w:val="a8"/>
        <w:spacing w:before="240" w:beforeAutospacing="0" w:after="0" w:afterAutospacing="0" w:line="276" w:lineRule="auto"/>
        <w:ind w:firstLine="709"/>
        <w:jc w:val="both"/>
        <w:rPr>
          <w:b/>
          <w:bCs/>
        </w:rPr>
      </w:pPr>
      <w:r w:rsidRPr="00806AAC">
        <w:rPr>
          <w:b/>
          <w:bCs/>
        </w:rPr>
        <w:t xml:space="preserve">Структура проверочной работы </w:t>
      </w: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806AAC">
        <w:rPr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497AF5" w:rsidRPr="00806AAC" w:rsidRDefault="00497AF5" w:rsidP="00806AAC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Вариант</w:t>
      </w:r>
      <w:r w:rsidRPr="00806AAC">
        <w:rPr>
          <w:sz w:val="24"/>
          <w:szCs w:val="24"/>
        </w:rPr>
        <w:tab/>
        <w:t>проверочной</w:t>
      </w:r>
      <w:r w:rsidRPr="00806AAC">
        <w:rPr>
          <w:sz w:val="24"/>
          <w:szCs w:val="24"/>
        </w:rPr>
        <w:tab/>
        <w:t>работы</w:t>
      </w:r>
      <w:r w:rsidRPr="00806AAC">
        <w:rPr>
          <w:sz w:val="24"/>
          <w:szCs w:val="24"/>
        </w:rPr>
        <w:tab/>
        <w:t>содержит</w:t>
      </w:r>
      <w:r w:rsidRPr="00806AAC">
        <w:rPr>
          <w:sz w:val="24"/>
          <w:szCs w:val="24"/>
        </w:rPr>
        <w:tab/>
        <w:t>14</w:t>
      </w:r>
      <w:r w:rsidRPr="00806AAC">
        <w:rPr>
          <w:sz w:val="24"/>
          <w:szCs w:val="24"/>
        </w:rPr>
        <w:tab/>
        <w:t>заданий, в том числе 6 заданий к приведенному тексту для чтения.</w:t>
      </w:r>
    </w:p>
    <w:p w:rsidR="00497AF5" w:rsidRPr="00806AAC" w:rsidRDefault="00497AF5" w:rsidP="00806AAC">
      <w:pPr>
        <w:adjustRightInd w:val="0"/>
        <w:spacing w:line="276" w:lineRule="auto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Задания 1–8 предполагают запись развернутого ответа, задания 9–14 –краткого ответа в виде слова (сочетания слов).</w:t>
      </w: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  <w:r w:rsidRPr="00806AAC">
        <w:rPr>
          <w:lang w:eastAsia="en-US"/>
        </w:rPr>
        <w:t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морфемного, словообразовательного,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9"/>
        <w:rPr>
          <w:lang w:eastAsia="en-US"/>
        </w:rPr>
      </w:pPr>
      <w:r w:rsidRPr="00806AAC">
        <w:rPr>
          <w:lang w:eastAsia="en-US"/>
        </w:rPr>
        <w:t>Все задания отнесены к базовому уровню сложности.</w:t>
      </w:r>
    </w:p>
    <w:p w:rsidR="00497AF5" w:rsidRPr="00806AAC" w:rsidRDefault="00497AF5" w:rsidP="00806AAC">
      <w:pPr>
        <w:pStyle w:val="a6"/>
        <w:spacing w:before="240" w:line="276" w:lineRule="auto"/>
        <w:ind w:left="709"/>
        <w:jc w:val="both"/>
        <w:rPr>
          <w:b/>
          <w:bCs/>
          <w:sz w:val="24"/>
          <w:szCs w:val="24"/>
          <w:lang w:eastAsia="ru-RU"/>
        </w:rPr>
      </w:pPr>
      <w:r w:rsidRPr="00806AAC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:rsidR="00497AF5" w:rsidRPr="00806AAC" w:rsidRDefault="00497AF5" w:rsidP="00806AA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806AAC">
        <w:rPr>
          <w:bCs/>
          <w:sz w:val="24"/>
          <w:szCs w:val="24"/>
          <w:lang w:eastAsia="ru-RU"/>
        </w:rPr>
        <w:t>Правильно выполненная работа оценивалась 47 баллами.</w:t>
      </w:r>
    </w:p>
    <w:p w:rsidR="00497AF5" w:rsidRPr="009B5FD6" w:rsidRDefault="00497AF5" w:rsidP="009B5FD6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806AAC">
        <w:rPr>
          <w:bCs/>
          <w:sz w:val="24"/>
          <w:szCs w:val="24"/>
          <w:lang w:eastAsia="ru-RU"/>
        </w:rPr>
        <w:t>Перевод первичных баллов в отметки по пятибалльной шкале представлен в таблице 2.4.2.</w:t>
      </w: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9"/>
        <w:jc w:val="right"/>
        <w:rPr>
          <w:rFonts w:eastAsia="Calibri"/>
          <w:i/>
        </w:rPr>
      </w:pPr>
      <w:r w:rsidRPr="00806AAC">
        <w:rPr>
          <w:rFonts w:eastAsia="Calibri"/>
          <w:i/>
        </w:rPr>
        <w:t xml:space="preserve">Таблица 2.4.2 </w:t>
      </w: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jc w:val="center"/>
        <w:rPr>
          <w:rFonts w:eastAsia="Calibri"/>
          <w:i/>
        </w:rPr>
      </w:pPr>
      <w:r w:rsidRPr="00806AAC">
        <w:rPr>
          <w:rFonts w:eastAsia="Calibri"/>
          <w:i/>
        </w:rPr>
        <w:t>Перевод первичных баллов по русскому языку в отметки</w:t>
      </w:r>
    </w:p>
    <w:p w:rsidR="00497AF5" w:rsidRPr="00806AAC" w:rsidRDefault="00497AF5" w:rsidP="00806AAC">
      <w:pPr>
        <w:pStyle w:val="a8"/>
        <w:spacing w:before="0" w:beforeAutospacing="0" w:after="240" w:afterAutospacing="0" w:line="276" w:lineRule="auto"/>
        <w:jc w:val="center"/>
        <w:rPr>
          <w:rFonts w:eastAsia="Calibri"/>
          <w:i/>
        </w:rPr>
      </w:pPr>
      <w:r w:rsidRPr="00806AAC">
        <w:rPr>
          <w:rFonts w:eastAsia="Calibri"/>
          <w:i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394"/>
        <w:gridCol w:w="1214"/>
        <w:gridCol w:w="1213"/>
        <w:gridCol w:w="1239"/>
      </w:tblGrid>
      <w:tr w:rsidR="00497AF5" w:rsidRPr="00806AAC" w:rsidTr="009B5FD6">
        <w:trPr>
          <w:trHeight w:val="435"/>
        </w:trPr>
        <w:tc>
          <w:tcPr>
            <w:tcW w:w="4536" w:type="dxa"/>
            <w:shd w:val="clear" w:color="auto" w:fill="D9D9D9"/>
            <w:vAlign w:val="center"/>
          </w:tcPr>
          <w:p w:rsidR="00497AF5" w:rsidRPr="00806AAC" w:rsidRDefault="00497AF5" w:rsidP="00806AA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806AAC">
              <w:t>Отметка по пятибалльной шкале</w:t>
            </w:r>
          </w:p>
        </w:tc>
        <w:tc>
          <w:tcPr>
            <w:tcW w:w="1394" w:type="dxa"/>
            <w:shd w:val="clear" w:color="auto" w:fill="D9D9D9"/>
            <w:vAlign w:val="center"/>
          </w:tcPr>
          <w:p w:rsidR="00497AF5" w:rsidRPr="00806AAC" w:rsidRDefault="00497AF5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«2»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497AF5" w:rsidRPr="00806AAC" w:rsidRDefault="00497AF5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«3»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497AF5" w:rsidRPr="00806AAC" w:rsidRDefault="00497AF5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«4»</w:t>
            </w:r>
          </w:p>
        </w:tc>
        <w:tc>
          <w:tcPr>
            <w:tcW w:w="1239" w:type="dxa"/>
            <w:shd w:val="clear" w:color="auto" w:fill="D9D9D9"/>
            <w:vAlign w:val="center"/>
          </w:tcPr>
          <w:p w:rsidR="00497AF5" w:rsidRPr="00806AAC" w:rsidRDefault="00497AF5" w:rsidP="00806AA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06AAC">
              <w:t>«5»</w:t>
            </w:r>
          </w:p>
        </w:tc>
      </w:tr>
      <w:tr w:rsidR="00497AF5" w:rsidRPr="00806AAC" w:rsidTr="009B5FD6">
        <w:trPr>
          <w:trHeight w:val="581"/>
        </w:trPr>
        <w:tc>
          <w:tcPr>
            <w:tcW w:w="4536" w:type="dxa"/>
            <w:vAlign w:val="center"/>
          </w:tcPr>
          <w:p w:rsidR="00497AF5" w:rsidRPr="00806AAC" w:rsidRDefault="00497AF5" w:rsidP="00806AA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806AAC">
              <w:t>Первичные баллы</w:t>
            </w:r>
          </w:p>
        </w:tc>
        <w:tc>
          <w:tcPr>
            <w:tcW w:w="1394" w:type="dxa"/>
            <w:vAlign w:val="center"/>
          </w:tcPr>
          <w:p w:rsidR="00497AF5" w:rsidRPr="00806AAC" w:rsidRDefault="00497AF5" w:rsidP="00806A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0–21</w:t>
            </w:r>
          </w:p>
        </w:tc>
        <w:tc>
          <w:tcPr>
            <w:tcW w:w="1214" w:type="dxa"/>
            <w:vAlign w:val="center"/>
          </w:tcPr>
          <w:p w:rsidR="00497AF5" w:rsidRPr="00806AAC" w:rsidRDefault="00497AF5" w:rsidP="00806AAC">
            <w:pPr>
              <w:pStyle w:val="TableParagraph"/>
              <w:spacing w:line="276" w:lineRule="auto"/>
              <w:ind w:right="111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22–31</w:t>
            </w:r>
          </w:p>
        </w:tc>
        <w:tc>
          <w:tcPr>
            <w:tcW w:w="1213" w:type="dxa"/>
            <w:vAlign w:val="center"/>
          </w:tcPr>
          <w:p w:rsidR="00497AF5" w:rsidRPr="00806AAC" w:rsidRDefault="00497AF5" w:rsidP="00806A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32–41</w:t>
            </w:r>
          </w:p>
        </w:tc>
        <w:tc>
          <w:tcPr>
            <w:tcW w:w="1239" w:type="dxa"/>
            <w:vAlign w:val="center"/>
          </w:tcPr>
          <w:p w:rsidR="00497AF5" w:rsidRPr="00806AAC" w:rsidRDefault="00497AF5" w:rsidP="00806A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42–47</w:t>
            </w:r>
          </w:p>
        </w:tc>
      </w:tr>
    </w:tbl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9"/>
        <w:jc w:val="both"/>
      </w:pP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 xml:space="preserve">Как и в прошлом году, максимальное количество баллов предусмотрено за выполнение 2 задания (морфемный и морфологический разбор слова, синтаксический анализ предложения) – 12 баллов. Общий подход к оценке типов заданий, повторно включенных в проверочную работу, существенно не изменился. </w:t>
      </w: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lastRenderedPageBreak/>
        <w:t>Общий подход к оценке типов заданий, повторно включенных в проверочную работу, существенно не изменился.</w:t>
      </w:r>
    </w:p>
    <w:p w:rsidR="00497AF5" w:rsidRPr="00806AAC" w:rsidRDefault="00497AF5" w:rsidP="00806AA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</w:p>
    <w:p w:rsidR="00497AF5" w:rsidRPr="00806AAC" w:rsidRDefault="00497AF5" w:rsidP="00806AA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  <w:r w:rsidRPr="00806AAC">
        <w:rPr>
          <w:b/>
        </w:rPr>
        <w:t>Общая характеристика результатов выполнения работы</w:t>
      </w: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Распределение участников по полученным отметкам показано в таблице 2.4.3.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bCs/>
          <w:sz w:val="24"/>
          <w:szCs w:val="24"/>
          <w:lang w:eastAsia="ru-RU"/>
        </w:rPr>
        <w:t xml:space="preserve">По </w:t>
      </w:r>
      <w:r w:rsidRPr="00806AAC">
        <w:rPr>
          <w:sz w:val="24"/>
          <w:szCs w:val="24"/>
          <w:lang w:eastAsia="ru-RU"/>
        </w:rPr>
        <w:t xml:space="preserve">итогам ВПР в 2021 году 3 учащихся (37,5 %) ГБОУ СОШ пос. Волжский Утёс получили отметку «3», что на 14,3 % </w:t>
      </w:r>
      <w:r w:rsidRPr="00806AAC">
        <w:rPr>
          <w:b/>
          <w:sz w:val="24"/>
          <w:szCs w:val="24"/>
          <w:lang w:eastAsia="ru-RU"/>
        </w:rPr>
        <w:t>меньше/больше</w:t>
      </w:r>
      <w:r w:rsidRPr="00806AAC">
        <w:rPr>
          <w:sz w:val="24"/>
          <w:szCs w:val="24"/>
          <w:lang w:eastAsia="ru-RU"/>
        </w:rPr>
        <w:t xml:space="preserve">, чем в 2020 г. 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 xml:space="preserve">2 обучающихся (25 %) получили отметку «4», что на 12,5 % </w:t>
      </w:r>
      <w:r w:rsidRPr="00806AAC">
        <w:rPr>
          <w:b/>
          <w:sz w:val="24"/>
          <w:szCs w:val="24"/>
          <w:lang w:eastAsia="ru-RU"/>
        </w:rPr>
        <w:t>больше</w:t>
      </w:r>
      <w:r w:rsidRPr="00806AAC">
        <w:rPr>
          <w:sz w:val="24"/>
          <w:szCs w:val="24"/>
          <w:lang w:eastAsia="ru-RU"/>
        </w:rPr>
        <w:t xml:space="preserve">, чем в 2020 г. 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Максимальное количество первичных баллов, как и в прошлом году, не набрал ни </w:t>
      </w:r>
      <w:proofErr w:type="spellStart"/>
      <w:r w:rsidRPr="00806AAC">
        <w:rPr>
          <w:sz w:val="24"/>
          <w:szCs w:val="24"/>
        </w:rPr>
        <w:t>одиниз</w:t>
      </w:r>
      <w:proofErr w:type="spellEnd"/>
      <w:r w:rsidRPr="00806AAC">
        <w:rPr>
          <w:sz w:val="24"/>
          <w:szCs w:val="24"/>
        </w:rPr>
        <w:t xml:space="preserve"> участников ВПР.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2.4.3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Распределение участников ВПР по русскому языку 7 классов 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по полученным баллам (статистика по отметкам)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center"/>
        <w:rPr>
          <w:sz w:val="24"/>
          <w:szCs w:val="24"/>
        </w:rPr>
      </w:pPr>
    </w:p>
    <w:tbl>
      <w:tblPr>
        <w:tblW w:w="5036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3"/>
        <w:gridCol w:w="1653"/>
        <w:gridCol w:w="936"/>
        <w:gridCol w:w="862"/>
        <w:gridCol w:w="1050"/>
        <w:gridCol w:w="750"/>
        <w:gridCol w:w="1050"/>
        <w:gridCol w:w="750"/>
        <w:gridCol w:w="768"/>
        <w:gridCol w:w="872"/>
      </w:tblGrid>
      <w:tr w:rsidR="00497AF5" w:rsidRPr="00806AAC" w:rsidTr="009B5FD6">
        <w:trPr>
          <w:trHeight w:val="40"/>
        </w:trPr>
        <w:tc>
          <w:tcPr>
            <w:tcW w:w="746" w:type="pct"/>
            <w:vMerge w:val="restart"/>
            <w:vAlign w:val="center"/>
          </w:tcPr>
          <w:p w:rsidR="00497AF5" w:rsidRPr="00806AAC" w:rsidRDefault="00497AF5" w:rsidP="009B5FD6">
            <w:pPr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809" w:type="pct"/>
            <w:vMerge w:val="restart"/>
            <w:vAlign w:val="center"/>
          </w:tcPr>
          <w:p w:rsidR="00497AF5" w:rsidRPr="00806AAC" w:rsidRDefault="00497AF5" w:rsidP="009B5FD6">
            <w:pPr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sz w:val="24"/>
                <w:szCs w:val="24"/>
              </w:rPr>
              <w:t xml:space="preserve">Факт. </w:t>
            </w:r>
          </w:p>
          <w:p w:rsidR="00497AF5" w:rsidRPr="00806AAC" w:rsidRDefault="00497AF5" w:rsidP="009B5FD6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45" w:type="pct"/>
            <w:gridSpan w:val="8"/>
            <w:vAlign w:val="center"/>
          </w:tcPr>
          <w:p w:rsidR="00497AF5" w:rsidRPr="00806AAC" w:rsidRDefault="00497AF5" w:rsidP="009B5FD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497AF5" w:rsidRPr="00806AAC" w:rsidTr="009B5FD6">
        <w:trPr>
          <w:trHeight w:val="37"/>
        </w:trPr>
        <w:tc>
          <w:tcPr>
            <w:tcW w:w="746" w:type="pct"/>
            <w:vMerge/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497AF5" w:rsidRPr="00806AAC" w:rsidRDefault="00497AF5" w:rsidP="009B5F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497AF5" w:rsidRPr="00806AAC" w:rsidRDefault="00497AF5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80" w:type="pct"/>
            <w:gridSpan w:val="2"/>
            <w:vAlign w:val="center"/>
          </w:tcPr>
          <w:p w:rsidR="00497AF5" w:rsidRPr="00806AAC" w:rsidRDefault="00497AF5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81" w:type="pct"/>
            <w:gridSpan w:val="2"/>
            <w:vAlign w:val="center"/>
          </w:tcPr>
          <w:p w:rsidR="00497AF5" w:rsidRPr="00806AAC" w:rsidRDefault="00497AF5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04" w:type="pct"/>
            <w:gridSpan w:val="2"/>
            <w:vAlign w:val="center"/>
          </w:tcPr>
          <w:p w:rsidR="00497AF5" w:rsidRPr="00806AAC" w:rsidRDefault="00497AF5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497AF5" w:rsidRPr="00806AAC" w:rsidTr="009B5FD6">
        <w:trPr>
          <w:trHeight w:val="389"/>
        </w:trPr>
        <w:tc>
          <w:tcPr>
            <w:tcW w:w="746" w:type="pct"/>
            <w:vMerge/>
            <w:tcBorders>
              <w:bottom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97AF5" w:rsidRPr="00806AAC" w:rsidTr="009B5FD6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497AF5" w:rsidRPr="00806AAC" w:rsidTr="009B5FD6">
        <w:trPr>
          <w:trHeight w:val="508"/>
        </w:trPr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1208149</w:t>
            </w:r>
          </w:p>
          <w:p w:rsidR="00497AF5" w:rsidRPr="00806AAC" w:rsidRDefault="00497AF5" w:rsidP="009B5F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24,73</w:t>
            </w:r>
          </w:p>
          <w:p w:rsidR="00497AF5" w:rsidRPr="00806AAC" w:rsidRDefault="00497AF5" w:rsidP="009B5FD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40,66</w:t>
            </w:r>
          </w:p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28,41</w:t>
            </w:r>
          </w:p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6,2</w:t>
            </w:r>
          </w:p>
          <w:p w:rsidR="00497AF5" w:rsidRPr="00806AAC" w:rsidRDefault="00497AF5" w:rsidP="009B5FD6">
            <w:pPr>
              <w:ind w:left="283" w:right="283"/>
              <w:jc w:val="center"/>
              <w:rPr>
                <w:bCs/>
                <w:sz w:val="24"/>
                <w:szCs w:val="24"/>
              </w:rPr>
            </w:pPr>
          </w:p>
        </w:tc>
      </w:tr>
      <w:tr w:rsidR="00497AF5" w:rsidRPr="00806AAC" w:rsidTr="009B5FD6">
        <w:trPr>
          <w:trHeight w:val="508"/>
        </w:trPr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06AAC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806AAC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26104</w:t>
            </w:r>
          </w:p>
          <w:p w:rsidR="00497AF5" w:rsidRPr="00806AAC" w:rsidRDefault="00497AF5" w:rsidP="009B5F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3740</w:t>
            </w:r>
          </w:p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14,33</w:t>
            </w:r>
          </w:p>
          <w:p w:rsidR="00497AF5" w:rsidRPr="00806AAC" w:rsidRDefault="00497AF5" w:rsidP="009B5FD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10536</w:t>
            </w:r>
          </w:p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40,36</w:t>
            </w:r>
          </w:p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9344</w:t>
            </w:r>
          </w:p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35,8</w:t>
            </w:r>
          </w:p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2484</w:t>
            </w:r>
          </w:p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  <w:lang w:eastAsia="ru-RU"/>
              </w:rPr>
            </w:pPr>
            <w:r w:rsidRPr="00806AAC">
              <w:rPr>
                <w:sz w:val="24"/>
                <w:szCs w:val="24"/>
              </w:rPr>
              <w:t>9,52</w:t>
            </w:r>
          </w:p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7AF5" w:rsidRPr="00806AAC" w:rsidTr="009B5FD6">
        <w:trPr>
          <w:trHeight w:val="508"/>
        </w:trPr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37,5</w:t>
            </w:r>
          </w:p>
        </w:tc>
      </w:tr>
      <w:tr w:rsidR="00497AF5" w:rsidRPr="00806AAC" w:rsidTr="009B5FD6">
        <w:trPr>
          <w:trHeight w:val="354"/>
        </w:trPr>
        <w:tc>
          <w:tcPr>
            <w:tcW w:w="5000" w:type="pct"/>
            <w:gridSpan w:val="10"/>
            <w:vAlign w:val="center"/>
          </w:tcPr>
          <w:p w:rsidR="00497AF5" w:rsidRPr="00806AAC" w:rsidRDefault="00497AF5" w:rsidP="009B5FD6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497AF5" w:rsidRPr="00806AAC" w:rsidTr="009B5FD6">
        <w:trPr>
          <w:trHeight w:val="354"/>
        </w:trPr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809" w:type="pct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1289596</w:t>
            </w:r>
          </w:p>
          <w:p w:rsidR="00497AF5" w:rsidRPr="00806AAC" w:rsidRDefault="00497AF5" w:rsidP="009B5F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16,97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44,52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497AF5" w:rsidRPr="00806AAC" w:rsidTr="009B5FD6">
        <w:trPr>
          <w:trHeight w:val="354"/>
        </w:trPr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06AAC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806AAC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809" w:type="pct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27540</w:t>
            </w:r>
          </w:p>
          <w:p w:rsidR="00497AF5" w:rsidRPr="00806AAC" w:rsidRDefault="00497AF5" w:rsidP="009B5F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2528</w:t>
            </w:r>
          </w:p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12192</w:t>
            </w:r>
          </w:p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44,87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10028</w:t>
            </w:r>
          </w:p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2425</w:t>
            </w:r>
          </w:p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8,92</w:t>
            </w:r>
          </w:p>
        </w:tc>
      </w:tr>
      <w:tr w:rsidR="00497AF5" w:rsidRPr="00806AAC" w:rsidTr="009B5FD6">
        <w:trPr>
          <w:trHeight w:val="354"/>
        </w:trPr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809" w:type="pct"/>
            <w:vAlign w:val="center"/>
          </w:tcPr>
          <w:p w:rsidR="00497AF5" w:rsidRPr="00806AAC" w:rsidRDefault="00497AF5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12,5</w:t>
            </w:r>
          </w:p>
          <w:p w:rsidR="00497AF5" w:rsidRPr="00806AAC" w:rsidRDefault="00497AF5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37,5</w:t>
            </w:r>
          </w:p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right="-1" w:firstLine="709"/>
        <w:jc w:val="both"/>
        <w:rPr>
          <w:highlight w:val="yellow"/>
        </w:rPr>
      </w:pP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right="-1" w:firstLine="709"/>
        <w:jc w:val="both"/>
        <w:rPr>
          <w:b/>
        </w:rPr>
      </w:pPr>
      <w:proofErr w:type="gramStart"/>
      <w:r w:rsidRPr="00806AAC">
        <w:t xml:space="preserve">Наибольшая доля обучающихся получили отметку «3», что </w:t>
      </w:r>
      <w:r w:rsidRPr="00806AAC">
        <w:rPr>
          <w:b/>
        </w:rPr>
        <w:t xml:space="preserve"> соответствует результатам по СО и РФ. </w:t>
      </w:r>
      <w:proofErr w:type="gramEnd"/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2.4.4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jc w:val="center"/>
        <w:rPr>
          <w:sz w:val="24"/>
          <w:szCs w:val="24"/>
        </w:rPr>
      </w:pPr>
      <w:r w:rsidRPr="00806AAC">
        <w:rPr>
          <w:i/>
          <w:sz w:val="24"/>
          <w:szCs w:val="24"/>
        </w:rPr>
        <w:t xml:space="preserve">Уровень </w:t>
      </w:r>
      <w:proofErr w:type="spellStart"/>
      <w:r w:rsidRPr="00806AAC">
        <w:rPr>
          <w:i/>
          <w:sz w:val="24"/>
          <w:szCs w:val="24"/>
        </w:rPr>
        <w:t>обученности</w:t>
      </w:r>
      <w:proofErr w:type="spellEnd"/>
      <w:r w:rsidRPr="00806AAC">
        <w:rPr>
          <w:i/>
          <w:sz w:val="24"/>
          <w:szCs w:val="24"/>
        </w:rPr>
        <w:t xml:space="preserve"> и качество обучения по русскому языку </w:t>
      </w:r>
      <w:proofErr w:type="gramStart"/>
      <w:r w:rsidRPr="00806AAC">
        <w:rPr>
          <w:i/>
          <w:sz w:val="24"/>
          <w:szCs w:val="24"/>
        </w:rPr>
        <w:t>обучающихся</w:t>
      </w:r>
      <w:proofErr w:type="gramEnd"/>
      <w:r w:rsidRPr="00806AAC">
        <w:rPr>
          <w:i/>
          <w:sz w:val="24"/>
          <w:szCs w:val="24"/>
        </w:rPr>
        <w:t xml:space="preserve"> 7 класса</w:t>
      </w:r>
    </w:p>
    <w:tbl>
      <w:tblPr>
        <w:tblW w:w="10065" w:type="dxa"/>
        <w:tblInd w:w="-34" w:type="dxa"/>
        <w:tblLook w:val="04A0"/>
      </w:tblPr>
      <w:tblGrid>
        <w:gridCol w:w="3424"/>
        <w:gridCol w:w="3161"/>
        <w:gridCol w:w="3480"/>
      </w:tblGrid>
      <w:tr w:rsidR="00497AF5" w:rsidRPr="00806AAC" w:rsidTr="00806AAC">
        <w:trPr>
          <w:trHeight w:val="1134"/>
        </w:trPr>
        <w:tc>
          <w:tcPr>
            <w:tcW w:w="3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806AAC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497AF5" w:rsidRPr="00806AAC" w:rsidTr="00806AAC">
        <w:trPr>
          <w:trHeight w:val="317"/>
        </w:trPr>
        <w:tc>
          <w:tcPr>
            <w:tcW w:w="3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AF5" w:rsidRPr="00806AAC" w:rsidRDefault="00497AF5" w:rsidP="009B5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AF5" w:rsidRPr="00806AAC" w:rsidRDefault="00497AF5" w:rsidP="009B5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AF5" w:rsidRPr="00806AAC" w:rsidRDefault="00497AF5" w:rsidP="009B5FD6">
            <w:pPr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3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AF5" w:rsidRPr="00806AAC" w:rsidRDefault="00497AF5" w:rsidP="009B5FD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06AAC">
              <w:rPr>
                <w:b/>
                <w:bCs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83,03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38,51</w:t>
            </w:r>
          </w:p>
        </w:tc>
      </w:tr>
      <w:tr w:rsidR="00497AF5" w:rsidRPr="00806AAC" w:rsidTr="00806AAC">
        <w:trPr>
          <w:trHeight w:val="365"/>
        </w:trPr>
        <w:tc>
          <w:tcPr>
            <w:tcW w:w="3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7AF5" w:rsidRPr="00806AAC" w:rsidRDefault="00497AF5" w:rsidP="009B5FD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06AAC">
              <w:rPr>
                <w:b/>
                <w:bCs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45,83</w:t>
            </w:r>
          </w:p>
        </w:tc>
      </w:tr>
      <w:tr w:rsidR="00497AF5" w:rsidRPr="00806AAC" w:rsidTr="00806AAC">
        <w:trPr>
          <w:trHeight w:val="328"/>
        </w:trPr>
        <w:tc>
          <w:tcPr>
            <w:tcW w:w="3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AF5" w:rsidRPr="00806AAC" w:rsidRDefault="00497AF5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ГБОУ СОШ пос. Волжский Утёс</w:t>
            </w:r>
          </w:p>
          <w:p w:rsidR="00497AF5" w:rsidRPr="00806AAC" w:rsidRDefault="00497AF5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На отметки «4» и «5» (качество обучения) выполнили работу 50% обучающихся, что на 4,17 % </w:t>
      </w:r>
      <w:r w:rsidRPr="00806AAC">
        <w:rPr>
          <w:b/>
          <w:sz w:val="24"/>
          <w:szCs w:val="24"/>
        </w:rPr>
        <w:t>выше</w:t>
      </w:r>
      <w:r w:rsidRPr="00806AAC">
        <w:rPr>
          <w:sz w:val="24"/>
          <w:szCs w:val="24"/>
        </w:rPr>
        <w:t xml:space="preserve"> показателя по Самарской области (45,83 %) и на 11,49% </w:t>
      </w:r>
      <w:r w:rsidRPr="00806AAC">
        <w:rPr>
          <w:b/>
          <w:sz w:val="24"/>
          <w:szCs w:val="24"/>
        </w:rPr>
        <w:t>выше</w:t>
      </w:r>
      <w:r w:rsidRPr="00806AAC">
        <w:rPr>
          <w:sz w:val="24"/>
          <w:szCs w:val="24"/>
        </w:rPr>
        <w:t xml:space="preserve"> показателя по </w:t>
      </w:r>
      <w:r w:rsidRPr="00806AAC">
        <w:rPr>
          <w:sz w:val="24"/>
          <w:szCs w:val="24"/>
        </w:rPr>
        <w:lastRenderedPageBreak/>
        <w:t xml:space="preserve">Российской Федерации (38,51%). 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Доля участников, получивших на ВПР по русскому языку отметку «2», - 12,5 % (1 учащийся). 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>Доля участников, получивших на ВПР по русскому языку отметку «5», - 25 % (2 учащихся).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2.4.1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Сравнение уровня </w:t>
      </w:r>
      <w:proofErr w:type="spellStart"/>
      <w:r w:rsidRPr="00806AAC">
        <w:rPr>
          <w:i/>
          <w:sz w:val="24"/>
          <w:szCs w:val="24"/>
        </w:rPr>
        <w:t>обученности</w:t>
      </w:r>
      <w:proofErr w:type="spellEnd"/>
      <w:r w:rsidRPr="00806AAC">
        <w:rPr>
          <w:i/>
          <w:sz w:val="24"/>
          <w:szCs w:val="24"/>
        </w:rPr>
        <w:t xml:space="preserve"> учащихся</w:t>
      </w:r>
      <w:proofErr w:type="gramStart"/>
      <w:r w:rsidRPr="00806AAC">
        <w:rPr>
          <w:i/>
          <w:sz w:val="24"/>
          <w:szCs w:val="24"/>
        </w:rPr>
        <w:t>7</w:t>
      </w:r>
      <w:proofErr w:type="gramEnd"/>
      <w:r w:rsidRPr="00806AAC">
        <w:rPr>
          <w:i/>
          <w:sz w:val="24"/>
          <w:szCs w:val="24"/>
        </w:rPr>
        <w:t xml:space="preserve"> класса по русскому языку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jc w:val="center"/>
        <w:rPr>
          <w:sz w:val="24"/>
          <w:szCs w:val="24"/>
        </w:rPr>
      </w:pPr>
    </w:p>
    <w:p w:rsidR="00497AF5" w:rsidRPr="00806AAC" w:rsidRDefault="00497AF5" w:rsidP="00806AA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3345180" cy="2286000"/>
            <wp:effectExtent l="0" t="0" r="762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right="-1" w:firstLine="709"/>
        <w:jc w:val="both"/>
      </w:pPr>
      <w:r w:rsidRPr="00806AAC">
        <w:t xml:space="preserve">Результаты выполнения проверочной работы показали, что с предложенными заданиями справились 87,5 % участников, что на 4,47 % </w:t>
      </w:r>
      <w:r w:rsidRPr="00806AAC">
        <w:rPr>
          <w:b/>
        </w:rPr>
        <w:t>выше</w:t>
      </w:r>
      <w:r w:rsidRPr="00806AAC">
        <w:t xml:space="preserve"> показателей по РФ, и на 3,2 </w:t>
      </w:r>
      <w:r w:rsidRPr="00806AAC">
        <w:rPr>
          <w:b/>
        </w:rPr>
        <w:t xml:space="preserve">ниже </w:t>
      </w:r>
      <w:r w:rsidRPr="00806AAC">
        <w:t xml:space="preserve">показателей по Самарской области. В сравнении с 2020 г. этот показатель </w:t>
      </w:r>
      <w:r w:rsidRPr="00806AAC">
        <w:rPr>
          <w:b/>
        </w:rPr>
        <w:t>снизился</w:t>
      </w:r>
      <w:r w:rsidRPr="00806AAC">
        <w:t xml:space="preserve"> на 12,5 %. 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b/>
          <w:sz w:val="24"/>
          <w:szCs w:val="24"/>
        </w:rPr>
        <w:t xml:space="preserve">Качество </w:t>
      </w:r>
      <w:proofErr w:type="gramStart"/>
      <w:r w:rsidRPr="00806AAC">
        <w:rPr>
          <w:b/>
          <w:sz w:val="24"/>
          <w:szCs w:val="24"/>
        </w:rPr>
        <w:t>обучения по сравнению</w:t>
      </w:r>
      <w:proofErr w:type="gramEnd"/>
      <w:r w:rsidRPr="00806AAC">
        <w:rPr>
          <w:b/>
          <w:sz w:val="24"/>
          <w:szCs w:val="24"/>
        </w:rPr>
        <w:t xml:space="preserve"> с прошлым годом осталось на прежнем уровне.  </w:t>
      </w:r>
    </w:p>
    <w:p w:rsidR="00806AAC" w:rsidRDefault="00497AF5" w:rsidP="009B5FD6">
      <w:pPr>
        <w:spacing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Диаграмма 2.4.2 </w:t>
      </w:r>
    </w:p>
    <w:p w:rsidR="00806AAC" w:rsidRDefault="00806AAC" w:rsidP="00806AAC">
      <w:pPr>
        <w:spacing w:line="276" w:lineRule="auto"/>
        <w:ind w:right="-1"/>
        <w:jc w:val="center"/>
        <w:rPr>
          <w:i/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Распределение участников ВПР по русскому языку в 7 классе</w:t>
      </w:r>
    </w:p>
    <w:p w:rsidR="00497AF5" w:rsidRPr="00806AAC" w:rsidRDefault="00497AF5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по сумме полученных первичных баллов</w:t>
      </w:r>
    </w:p>
    <w:p w:rsidR="00497AF5" w:rsidRPr="00806AAC" w:rsidRDefault="00497AF5" w:rsidP="00806AAC">
      <w:pPr>
        <w:spacing w:line="276" w:lineRule="auto"/>
        <w:ind w:right="-1"/>
        <w:jc w:val="center"/>
        <w:rPr>
          <w:b/>
          <w:i/>
          <w:sz w:val="24"/>
          <w:szCs w:val="24"/>
        </w:rPr>
      </w:pPr>
      <w:r w:rsidRPr="00806AAC">
        <w:rPr>
          <w:b/>
          <w:i/>
          <w:sz w:val="24"/>
          <w:szCs w:val="24"/>
        </w:rPr>
        <w:t>( данные 2020 г.)</w:t>
      </w:r>
    </w:p>
    <w:p w:rsidR="00497AF5" w:rsidRPr="00806AAC" w:rsidRDefault="00497AF5" w:rsidP="00806AAC">
      <w:pPr>
        <w:spacing w:line="276" w:lineRule="auto"/>
        <w:ind w:right="-1"/>
        <w:jc w:val="center"/>
        <w:rPr>
          <w:b/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6393180" cy="3352800"/>
            <wp:effectExtent l="0" t="0" r="7620" b="0"/>
            <wp:wrapNone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497AF5" w:rsidRPr="00806AAC" w:rsidRDefault="00497AF5" w:rsidP="00806AAC">
      <w:pPr>
        <w:spacing w:line="276" w:lineRule="auto"/>
        <w:ind w:right="-1"/>
        <w:jc w:val="center"/>
        <w:rPr>
          <w:b/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right="-1"/>
        <w:jc w:val="center"/>
        <w:rPr>
          <w:b/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right="-1"/>
        <w:jc w:val="center"/>
        <w:rPr>
          <w:b/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right="-1"/>
        <w:jc w:val="center"/>
        <w:rPr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right="-1"/>
        <w:jc w:val="center"/>
        <w:rPr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left="142"/>
        <w:rPr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-635</wp:posOffset>
            </wp:positionV>
            <wp:extent cx="99060" cy="7620"/>
            <wp:effectExtent l="0" t="0" r="0" b="0"/>
            <wp:wrapSquare wrapText="left"/>
            <wp:docPr id="1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497AF5" w:rsidRPr="00806AAC" w:rsidRDefault="00497AF5" w:rsidP="00806AAC">
      <w:pPr>
        <w:spacing w:line="276" w:lineRule="auto"/>
        <w:ind w:left="142"/>
        <w:jc w:val="center"/>
        <w:rPr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left="142"/>
        <w:jc w:val="center"/>
        <w:rPr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right="-1"/>
        <w:jc w:val="right"/>
        <w:rPr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right="-1"/>
        <w:jc w:val="right"/>
        <w:rPr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right="-1"/>
        <w:jc w:val="right"/>
        <w:rPr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right="-1"/>
        <w:jc w:val="right"/>
        <w:rPr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right="-1"/>
        <w:jc w:val="right"/>
        <w:rPr>
          <w:sz w:val="24"/>
          <w:szCs w:val="24"/>
        </w:rPr>
      </w:pP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iCs/>
          <w:color w:val="000000"/>
          <w:sz w:val="24"/>
          <w:szCs w:val="24"/>
        </w:rPr>
      </w:pP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iCs/>
          <w:color w:val="000000"/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2.4.2а</w:t>
      </w:r>
    </w:p>
    <w:p w:rsidR="00497AF5" w:rsidRPr="00806AAC" w:rsidRDefault="00497AF5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Распределение участников </w:t>
      </w:r>
      <w:proofErr w:type="spellStart"/>
      <w:r w:rsidRPr="00806AAC">
        <w:rPr>
          <w:i/>
          <w:sz w:val="24"/>
          <w:szCs w:val="24"/>
        </w:rPr>
        <w:t>ВПРпо</w:t>
      </w:r>
      <w:proofErr w:type="spellEnd"/>
      <w:r w:rsidRPr="00806AAC">
        <w:rPr>
          <w:i/>
          <w:sz w:val="24"/>
          <w:szCs w:val="24"/>
        </w:rPr>
        <w:t xml:space="preserve"> русскому языку в 7 классе</w:t>
      </w:r>
    </w:p>
    <w:p w:rsidR="00497AF5" w:rsidRPr="00806AAC" w:rsidRDefault="00497AF5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по сумме полученных первичных баллов</w:t>
      </w:r>
    </w:p>
    <w:p w:rsidR="00497AF5" w:rsidRPr="00806AAC" w:rsidRDefault="00497AF5" w:rsidP="00806AAC">
      <w:pPr>
        <w:spacing w:line="276" w:lineRule="auto"/>
        <w:ind w:right="-1"/>
        <w:jc w:val="center"/>
        <w:rPr>
          <w:b/>
          <w:i/>
          <w:sz w:val="24"/>
          <w:szCs w:val="24"/>
        </w:rPr>
      </w:pPr>
      <w:r w:rsidRPr="00806AAC">
        <w:rPr>
          <w:b/>
          <w:i/>
          <w:sz w:val="24"/>
          <w:szCs w:val="24"/>
        </w:rPr>
        <w:t>( данные 2021 г.)</w:t>
      </w:r>
    </w:p>
    <w:p w:rsidR="00497AF5" w:rsidRPr="00806AAC" w:rsidRDefault="00497AF5" w:rsidP="00806AAC">
      <w:pPr>
        <w:spacing w:line="276" w:lineRule="auto"/>
        <w:ind w:right="-1"/>
        <w:jc w:val="center"/>
        <w:rPr>
          <w:b/>
          <w:i/>
          <w:sz w:val="24"/>
          <w:szCs w:val="24"/>
        </w:rPr>
      </w:pPr>
    </w:p>
    <w:p w:rsidR="00497AF5" w:rsidRPr="00806AAC" w:rsidRDefault="00497AF5" w:rsidP="00806AAC">
      <w:pPr>
        <w:spacing w:line="276" w:lineRule="auto"/>
        <w:ind w:left="142"/>
        <w:jc w:val="center"/>
        <w:rPr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2550" cy="2143125"/>
            <wp:effectExtent l="0" t="0" r="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iCs/>
          <w:color w:val="000000"/>
          <w:sz w:val="24"/>
          <w:szCs w:val="24"/>
        </w:rPr>
      </w:pP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iCs/>
          <w:color w:val="000000"/>
          <w:sz w:val="24"/>
          <w:szCs w:val="24"/>
        </w:rPr>
        <w:t xml:space="preserve">В соответствии с результатами ВПР по русскому языку в 7 классе получилась гистограмма, соответствующая </w:t>
      </w:r>
      <w:r w:rsidRPr="00806AAC">
        <w:rPr>
          <w:b/>
          <w:iCs/>
          <w:color w:val="000000"/>
          <w:sz w:val="24"/>
          <w:szCs w:val="24"/>
        </w:rPr>
        <w:t>нормальному</w:t>
      </w:r>
      <w:r w:rsidRPr="00806AAC">
        <w:rPr>
          <w:iCs/>
          <w:color w:val="000000"/>
          <w:sz w:val="24"/>
          <w:szCs w:val="24"/>
        </w:rPr>
        <w:t xml:space="preserve"> распределению баллов. </w:t>
      </w:r>
      <w:r w:rsidRPr="00806AAC">
        <w:rPr>
          <w:iCs/>
          <w:color w:val="000000"/>
          <w:sz w:val="24"/>
          <w:szCs w:val="24"/>
          <w:lang w:eastAsia="ru-RU"/>
        </w:rPr>
        <w:t xml:space="preserve">«Пиков»  в сторону завышения отметок (от «2» к «3»; от «3» к «4») </w:t>
      </w:r>
      <w:r w:rsidRPr="00806AAC">
        <w:rPr>
          <w:b/>
          <w:iCs/>
          <w:color w:val="000000"/>
          <w:sz w:val="24"/>
          <w:szCs w:val="24"/>
          <w:lang w:eastAsia="ru-RU"/>
        </w:rPr>
        <w:t>нет</w:t>
      </w:r>
      <w:r w:rsidRPr="00806AAC">
        <w:rPr>
          <w:iCs/>
          <w:color w:val="000000"/>
          <w:sz w:val="24"/>
          <w:szCs w:val="24"/>
          <w:lang w:eastAsia="ru-RU"/>
        </w:rPr>
        <w:t>.</w:t>
      </w:r>
    </w:p>
    <w:p w:rsidR="00497AF5" w:rsidRPr="00806AAC" w:rsidRDefault="00497AF5" w:rsidP="00806AAC">
      <w:pPr>
        <w:spacing w:line="276" w:lineRule="auto"/>
        <w:ind w:right="-1"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Самарской области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497AF5" w:rsidRPr="00806AAC" w:rsidRDefault="00497AF5" w:rsidP="00806AAC">
      <w:pPr>
        <w:tabs>
          <w:tab w:val="left" w:pos="6724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Таблица 2.4.5. </w:t>
      </w:r>
    </w:p>
    <w:p w:rsidR="00497AF5" w:rsidRPr="00806AAC" w:rsidRDefault="00497AF5" w:rsidP="00806AA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 xml:space="preserve">Анализ выполнения отдельных заданий (достижение планируемых результатов в соответствии с образовательной программой 7 класса) </w:t>
      </w:r>
    </w:p>
    <w:tbl>
      <w:tblPr>
        <w:tblW w:w="10221" w:type="dxa"/>
        <w:tblInd w:w="93" w:type="dxa"/>
        <w:tblLook w:val="04A0"/>
      </w:tblPr>
      <w:tblGrid>
        <w:gridCol w:w="6536"/>
        <w:gridCol w:w="992"/>
        <w:gridCol w:w="992"/>
        <w:gridCol w:w="851"/>
        <w:gridCol w:w="850"/>
      </w:tblGrid>
      <w:tr w:rsidR="00497AF5" w:rsidRPr="00806AAC" w:rsidTr="00806AAC">
        <w:trPr>
          <w:trHeight w:val="300"/>
          <w:tblHeader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center"/>
            <w:hideMark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center"/>
            <w:hideMark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vAlign w:val="center"/>
            <w:hideMark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текста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59,96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65,11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65,63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текста 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46,55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51,89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29,17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текста 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92,84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93,69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93,75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2K1. Проводить морфемный и словообразовательный анализы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слов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;п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роводить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морфологический анализ слова;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проводить синтаксический анализ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81,83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83,8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95,83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2K2. Проводить морфемный и словообразовательный анализы слов; проводить морфологический анализ слова;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59,82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63,49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75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2K3. Проводить морфемный и словообразовательный анализы слов;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47,47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55,96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45,83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2K4. Проводить морфемный и словообразовательный анализы слов;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59,41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64,21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95,83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56,32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61,31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87,5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46,79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51,31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100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59,85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63,5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75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59,47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63,14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62,5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5. Владеть орфоэпическими нормами русского литературного языка. Проводить орфоэпический анализ слова; определять место ударного слога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71,53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75,57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100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42,65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47,53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50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62,6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67,93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75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44,44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50,39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75</w:t>
            </w: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8.1. Опознавать предложения с деепричастным оборотом и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70,38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74,65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75</w:t>
            </w: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48,85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54,34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52,06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55,78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10. Опознавать функционально-смысловые типы речи, представленные в прочитанном тексте  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63,25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68,24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56,88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59,61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43,75</w:t>
            </w: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39,66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42,21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12.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73,95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77,75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75</w:t>
            </w: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61,99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66,49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51,4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55,95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497AF5" w:rsidRPr="00806AAC" w:rsidTr="00806AA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</w:p>
          <w:p w:rsidR="00497AF5" w:rsidRPr="00806AAC" w:rsidRDefault="00497AF5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64,15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67,19</w:t>
            </w: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97AF5" w:rsidRPr="00806AAC" w:rsidRDefault="00497AF5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75</w:t>
            </w:r>
          </w:p>
        </w:tc>
      </w:tr>
    </w:tbl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  <w:r w:rsidRPr="00806AAC">
        <w:rPr>
          <w:bCs/>
        </w:rPr>
        <w:t xml:space="preserve">Обучающиеся 7 класса школы пос. Волжский Утёс выполнили все предложенные задания примерно на одном уровне с Самарской областью и РФ. В том числе показатель выполнения </w:t>
      </w:r>
      <w:r w:rsidRPr="00806AAC">
        <w:rPr>
          <w:b/>
          <w:bCs/>
        </w:rPr>
        <w:t>выше</w:t>
      </w:r>
      <w:r w:rsidRPr="00806AAC">
        <w:rPr>
          <w:bCs/>
        </w:rPr>
        <w:t xml:space="preserve"> показателя по Самарской области более чем на 30 % по следующим навыкам: умение</w:t>
      </w:r>
      <w:r w:rsidRPr="00806AAC">
        <w:rPr>
          <w:color w:val="000000"/>
        </w:rPr>
        <w:t xml:space="preserve"> проводить синтаксический анализ предложения</w:t>
      </w:r>
      <w:r w:rsidRPr="00806AAC">
        <w:rPr>
          <w:bCs/>
        </w:rPr>
        <w:t>(</w:t>
      </w:r>
      <w:r w:rsidRPr="00806AAC">
        <w:rPr>
          <w:color w:val="000000"/>
        </w:rPr>
        <w:t>2K4</w:t>
      </w:r>
      <w:r w:rsidRPr="00806AAC">
        <w:rPr>
          <w:bCs/>
        </w:rPr>
        <w:t>), умение р</w:t>
      </w:r>
      <w:r w:rsidRPr="00806AAC">
        <w:rPr>
          <w:color w:val="000000"/>
        </w:rPr>
        <w:t>аспознавать производные предлоги в заданных предложениях, отличать их от омонимичных частей речи, правильно писать производные предлоги</w:t>
      </w:r>
      <w:r w:rsidRPr="00806AAC">
        <w:rPr>
          <w:bCs/>
        </w:rPr>
        <w:t xml:space="preserve"> (</w:t>
      </w:r>
      <w:r w:rsidRPr="00806AAC">
        <w:rPr>
          <w:color w:val="000000"/>
        </w:rPr>
        <w:t>3.2</w:t>
      </w:r>
      <w:r w:rsidRPr="00806AAC">
        <w:rPr>
          <w:bCs/>
        </w:rPr>
        <w:t>).</w:t>
      </w:r>
    </w:p>
    <w:p w:rsidR="00497AF5" w:rsidRPr="00806AAC" w:rsidRDefault="00497AF5" w:rsidP="00806AAC">
      <w:pPr>
        <w:widowControl/>
        <w:autoSpaceDE/>
        <w:autoSpaceDN/>
        <w:spacing w:line="276" w:lineRule="auto"/>
        <w:jc w:val="both"/>
        <w:rPr>
          <w:bCs/>
          <w:sz w:val="24"/>
          <w:szCs w:val="24"/>
        </w:rPr>
      </w:pPr>
      <w:proofErr w:type="gramStart"/>
      <w:r w:rsidRPr="00806AAC">
        <w:rPr>
          <w:bCs/>
          <w:sz w:val="24"/>
          <w:szCs w:val="24"/>
        </w:rPr>
        <w:t>Большая</w:t>
      </w:r>
      <w:proofErr w:type="gramEnd"/>
      <w:r w:rsidRPr="00806AAC">
        <w:rPr>
          <w:bCs/>
          <w:sz w:val="24"/>
          <w:szCs w:val="24"/>
        </w:rPr>
        <w:t xml:space="preserve"> часть7-классников ГБОУ СОШ пос. Волжский Утёс  (93,75 %) с</w:t>
      </w:r>
      <w:r w:rsidRPr="00806AAC">
        <w:rPr>
          <w:color w:val="000000"/>
          <w:sz w:val="24"/>
          <w:szCs w:val="24"/>
        </w:rPr>
        <w:t xml:space="preserve">облюдают изученные орфографические и пунктуационные правила при списывании осложненного пропусками орфограмм и </w:t>
      </w:r>
      <w:proofErr w:type="spellStart"/>
      <w:r w:rsidRPr="00806AAC">
        <w:rPr>
          <w:color w:val="000000"/>
          <w:sz w:val="24"/>
          <w:szCs w:val="24"/>
        </w:rPr>
        <w:t>пунктограмм</w:t>
      </w:r>
      <w:proofErr w:type="spellEnd"/>
      <w:r w:rsidRPr="00806AAC">
        <w:rPr>
          <w:color w:val="000000"/>
          <w:sz w:val="24"/>
          <w:szCs w:val="24"/>
        </w:rPr>
        <w:t xml:space="preserve"> текста, соблюдают основные языковые нормы в устной и письменной речи. </w:t>
      </w:r>
      <w:r w:rsidRPr="00806AAC">
        <w:rPr>
          <w:bCs/>
          <w:sz w:val="24"/>
          <w:szCs w:val="24"/>
        </w:rPr>
        <w:t>Достаточно высокий уровень выполнения морфемного разбора (</w:t>
      </w:r>
      <w:r w:rsidRPr="00806AAC">
        <w:rPr>
          <w:color w:val="000000"/>
          <w:sz w:val="24"/>
          <w:szCs w:val="24"/>
        </w:rPr>
        <w:t xml:space="preserve">95,83 </w:t>
      </w:r>
      <w:r w:rsidRPr="00806AAC">
        <w:rPr>
          <w:bCs/>
          <w:sz w:val="24"/>
          <w:szCs w:val="24"/>
        </w:rPr>
        <w:t>%) и синтаксического разбора (</w:t>
      </w:r>
      <w:r w:rsidRPr="00806AAC">
        <w:rPr>
          <w:color w:val="000000"/>
          <w:sz w:val="24"/>
          <w:szCs w:val="24"/>
        </w:rPr>
        <w:t xml:space="preserve">95,83 </w:t>
      </w:r>
      <w:r w:rsidRPr="00806AAC">
        <w:rPr>
          <w:bCs/>
          <w:sz w:val="24"/>
          <w:szCs w:val="24"/>
        </w:rPr>
        <w:t xml:space="preserve"> %), на расстановку ударений (100 %), на распознавание производных предлогов в предложении (100 %).</w:t>
      </w: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806AAC">
        <w:rPr>
          <w:bCs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lastRenderedPageBreak/>
        <w:t xml:space="preserve">Соблюдение пунктуационных норм при списывании осложнённого текста; проведение морфологического анализа </w:t>
      </w:r>
      <w:proofErr w:type="spellStart"/>
      <w:r w:rsidRPr="00806AAC">
        <w:rPr>
          <w:color w:val="000000"/>
        </w:rPr>
        <w:t>слова</w:t>
      </w:r>
      <w:proofErr w:type="gramStart"/>
      <w:r w:rsidRPr="00806AAC">
        <w:rPr>
          <w:color w:val="000000"/>
        </w:rPr>
        <w:t>;а</w:t>
      </w:r>
      <w:proofErr w:type="gramEnd"/>
      <w:r w:rsidRPr="00806AAC">
        <w:rPr>
          <w:color w:val="000000"/>
        </w:rPr>
        <w:t>нализ</w:t>
      </w:r>
      <w:proofErr w:type="spellEnd"/>
      <w:r w:rsidRPr="00806AAC">
        <w:rPr>
          <w:color w:val="000000"/>
        </w:rPr>
        <w:t xml:space="preserve"> предложений с деепричастными оборотами; интерпретация содержащейся в тексте информации.</w:t>
      </w:r>
    </w:p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06AAC">
        <w:rPr>
          <w:bCs/>
        </w:rPr>
        <w:t xml:space="preserve">Таким образом, среди заданий, вызвавших наибольшее затруднение, задания на толкование ситуации в заданном контексте, а также написание предложений без орфографических и пунктуационных ошибок. </w:t>
      </w:r>
    </w:p>
    <w:p w:rsidR="00497AF5" w:rsidRPr="00806AAC" w:rsidRDefault="00497AF5" w:rsidP="00806AAC">
      <w:pPr>
        <w:pStyle w:val="a3"/>
        <w:spacing w:line="276" w:lineRule="auto"/>
      </w:pPr>
    </w:p>
    <w:p w:rsidR="00497AF5" w:rsidRPr="00806AAC" w:rsidRDefault="00497AF5" w:rsidP="00806AA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2.4.3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Выполнение заданий ВПР по русскому языку в 7 классе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478780" cy="2346960"/>
            <wp:effectExtent l="0" t="0" r="0" b="0"/>
            <wp:docPr id="14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97AF5" w:rsidRPr="00806AAC" w:rsidRDefault="00497AF5" w:rsidP="00806AAC">
      <w:pPr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Анализ графика показывает, что в 7 классе результаты выполнения 16 из 25 заданий (64%) выше значений Самарской области, что является признаком объективности результатов ВПР.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>Процент выполнения заданий группами обучающихся представлен в таблице 2.4.6.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right="-1" w:firstLine="851"/>
        <w:jc w:val="right"/>
        <w:rPr>
          <w:bCs/>
          <w:i/>
          <w:sz w:val="24"/>
          <w:szCs w:val="24"/>
        </w:rPr>
      </w:pPr>
    </w:p>
    <w:p w:rsidR="00497AF5" w:rsidRPr="00806AAC" w:rsidRDefault="00497AF5" w:rsidP="00806AAC">
      <w:pPr>
        <w:tabs>
          <w:tab w:val="left" w:pos="3525"/>
        </w:tabs>
        <w:spacing w:line="276" w:lineRule="auto"/>
        <w:ind w:right="-1" w:firstLine="851"/>
        <w:jc w:val="right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Таблица 2.4.6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Процент выполнения заданий ВПР по русскому языку обучающимися 7 класс</w:t>
      </w:r>
      <w:proofErr w:type="gramStart"/>
      <w:r w:rsidRPr="00806AAC">
        <w:rPr>
          <w:bCs/>
          <w:i/>
          <w:sz w:val="24"/>
          <w:szCs w:val="24"/>
        </w:rPr>
        <w:t>а(</w:t>
      </w:r>
      <w:proofErr w:type="gramEnd"/>
      <w:r w:rsidRPr="00806AAC">
        <w:rPr>
          <w:bCs/>
          <w:i/>
          <w:sz w:val="24"/>
          <w:szCs w:val="24"/>
        </w:rPr>
        <w:t xml:space="preserve">группы по полученному баллу)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497AF5" w:rsidRPr="00806AAC" w:rsidTr="009B5FD6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«5»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vMerge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56,03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78,63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92,58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65,64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91,07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1К3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82,16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97,15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2К1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53,09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80,58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97,24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19,58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78,68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2К3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14,79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43,21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93,21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2К4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53,69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80,86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95,57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30,26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52,35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20,09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41,06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63,11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89,07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28,64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77,09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93,24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28,09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53,59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77,25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93,94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52,14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72,01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81,42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92,99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58,92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81,75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30,34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81,79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96,74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35,83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68,06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92,54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36,63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67,57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12,34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40,56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72,05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46,83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66,36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63,66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76,61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89,15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70,93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92,35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53,58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45,93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73,48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86,29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95,51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32,28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59,98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76,79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91,26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67,69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85,98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7AF5" w:rsidRPr="00806AAC" w:rsidTr="009B5FD6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59,49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77,24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92,78</w:t>
            </w:r>
          </w:p>
        </w:tc>
        <w:tc>
          <w:tcPr>
            <w:tcW w:w="1064" w:type="dxa"/>
            <w:shd w:val="clear" w:color="auto" w:fill="auto"/>
          </w:tcPr>
          <w:p w:rsidR="00497AF5" w:rsidRPr="00806AAC" w:rsidRDefault="00497AF5" w:rsidP="009B5FD6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97AF5" w:rsidRPr="00806AAC" w:rsidRDefault="00497AF5" w:rsidP="00806AAC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sz w:val="24"/>
          <w:szCs w:val="24"/>
        </w:rPr>
      </w:pPr>
    </w:p>
    <w:p w:rsidR="00497AF5" w:rsidRPr="00806AAC" w:rsidRDefault="00497AF5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Соотношение показателей выполнения отдельных заданий сохраняется в различных группах обучающихся (диаграмма 2.4.4).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</w:p>
    <w:p w:rsidR="00497AF5" w:rsidRPr="00806AAC" w:rsidRDefault="00497AF5" w:rsidP="00806AA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2.4.4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 xml:space="preserve">Выполнение заданий ВПР по русскому языку </w:t>
      </w:r>
      <w:proofErr w:type="gramStart"/>
      <w:r w:rsidRPr="00806AAC">
        <w:rPr>
          <w:bCs/>
          <w:i/>
          <w:sz w:val="24"/>
          <w:szCs w:val="24"/>
        </w:rPr>
        <w:t>разными</w:t>
      </w:r>
      <w:proofErr w:type="gramEnd"/>
    </w:p>
    <w:p w:rsidR="00497AF5" w:rsidRPr="00806AAC" w:rsidRDefault="00497AF5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 xml:space="preserve">группами </w:t>
      </w:r>
      <w:proofErr w:type="gramStart"/>
      <w:r w:rsidRPr="00806AAC">
        <w:rPr>
          <w:bCs/>
          <w:i/>
          <w:sz w:val="24"/>
          <w:szCs w:val="24"/>
        </w:rPr>
        <w:t>обучающихся</w:t>
      </w:r>
      <w:proofErr w:type="gramEnd"/>
      <w:r w:rsidRPr="00806AAC">
        <w:rPr>
          <w:bCs/>
          <w:i/>
          <w:sz w:val="24"/>
          <w:szCs w:val="24"/>
        </w:rPr>
        <w:t xml:space="preserve"> 7 класса (по итоговому баллу по 5-балльной шкале)</w:t>
      </w:r>
    </w:p>
    <w:p w:rsidR="00497AF5" w:rsidRPr="00806AAC" w:rsidRDefault="00497AF5" w:rsidP="00806AAC">
      <w:pPr>
        <w:tabs>
          <w:tab w:val="left" w:pos="352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497AF5" w:rsidRPr="00806AAC" w:rsidRDefault="00497AF5" w:rsidP="00806AA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806AAC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20740" cy="2415540"/>
            <wp:effectExtent l="0" t="0" r="0" b="0"/>
            <wp:docPr id="17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97AF5" w:rsidRPr="00806AAC" w:rsidRDefault="00497AF5" w:rsidP="00806AAC">
      <w:pPr>
        <w:spacing w:before="240" w:line="276" w:lineRule="auto"/>
        <w:ind w:right="-1"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Объективность результатов ВПР по русскому языку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2.4.5 и в таблице 2.4.7.</w:t>
      </w:r>
    </w:p>
    <w:p w:rsidR="00497AF5" w:rsidRPr="00806AAC" w:rsidRDefault="00497AF5" w:rsidP="00806AAC">
      <w:pPr>
        <w:spacing w:line="276" w:lineRule="auto"/>
        <w:jc w:val="right"/>
        <w:rPr>
          <w:sz w:val="24"/>
          <w:szCs w:val="24"/>
        </w:rPr>
      </w:pPr>
    </w:p>
    <w:p w:rsidR="00497AF5" w:rsidRPr="00806AAC" w:rsidRDefault="00497AF5" w:rsidP="00806AAC">
      <w:pPr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2.4.7</w:t>
      </w:r>
    </w:p>
    <w:p w:rsidR="00497AF5" w:rsidRPr="00845215" w:rsidRDefault="00497AF5" w:rsidP="00845215">
      <w:pPr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Соответствие отметок ВПР по русскому языку 7 классов</w:t>
      </w:r>
      <w:r w:rsidR="00845215">
        <w:rPr>
          <w:i/>
          <w:sz w:val="24"/>
          <w:szCs w:val="24"/>
        </w:rPr>
        <w:t xml:space="preserve"> </w:t>
      </w:r>
      <w:r w:rsidRPr="00806AAC">
        <w:rPr>
          <w:i/>
          <w:sz w:val="24"/>
          <w:szCs w:val="24"/>
        </w:rPr>
        <w:t xml:space="preserve"> и отметок по журналу</w:t>
      </w:r>
    </w:p>
    <w:tbl>
      <w:tblPr>
        <w:tblW w:w="9640" w:type="dxa"/>
        <w:jc w:val="center"/>
        <w:tblLook w:val="04A0"/>
      </w:tblPr>
      <w:tblGrid>
        <w:gridCol w:w="4080"/>
        <w:gridCol w:w="1780"/>
        <w:gridCol w:w="1880"/>
        <w:gridCol w:w="1900"/>
      </w:tblGrid>
      <w:tr w:rsidR="00497AF5" w:rsidRPr="00806AAC" w:rsidTr="009B5FD6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AF5" w:rsidRPr="00806AAC" w:rsidRDefault="00497AF5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497AF5" w:rsidRPr="00806AAC" w:rsidTr="009B5FD6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497AF5" w:rsidRPr="00806AAC" w:rsidRDefault="00497AF5" w:rsidP="009B5FD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97AF5" w:rsidRPr="00806AAC" w:rsidRDefault="00497AF5" w:rsidP="009B5F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97AF5" w:rsidRPr="00806AAC" w:rsidRDefault="00497AF5" w:rsidP="009B5F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97AF5" w:rsidRPr="00806AAC" w:rsidRDefault="00497AF5" w:rsidP="009B5F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97AF5" w:rsidRPr="00806AAC" w:rsidTr="009B5FD6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497AF5" w:rsidRPr="00806AAC" w:rsidRDefault="00497AF5" w:rsidP="009B5FD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22,76</w:t>
            </w:r>
          </w:p>
          <w:p w:rsidR="00497AF5" w:rsidRPr="00806AAC" w:rsidRDefault="00497AF5" w:rsidP="009B5FD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70,89</w:t>
            </w:r>
          </w:p>
          <w:p w:rsidR="00497AF5" w:rsidRPr="00806AAC" w:rsidRDefault="00497AF5" w:rsidP="009B5F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6,35</w:t>
            </w:r>
          </w:p>
          <w:p w:rsidR="00497AF5" w:rsidRPr="00806AAC" w:rsidRDefault="00497AF5" w:rsidP="009B5F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97AF5" w:rsidRPr="00806AAC" w:rsidTr="009B5FD6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AF5" w:rsidRPr="00806AAC" w:rsidRDefault="00497AF5" w:rsidP="009B5FD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В.Утёс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12,5</w:t>
            </w:r>
          </w:p>
          <w:p w:rsidR="00497AF5" w:rsidRPr="00806AAC" w:rsidRDefault="00497AF5" w:rsidP="009B5FD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F5" w:rsidRPr="00806AAC" w:rsidRDefault="00497AF5" w:rsidP="009B5FD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87,5</w:t>
            </w:r>
          </w:p>
          <w:p w:rsidR="00497AF5" w:rsidRPr="00806AAC" w:rsidRDefault="00497AF5" w:rsidP="009B5F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7AF5" w:rsidRPr="00806AAC" w:rsidRDefault="00497AF5" w:rsidP="009B5FD6">
            <w:pPr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</w:tbl>
    <w:p w:rsidR="00497AF5" w:rsidRPr="00806AAC" w:rsidRDefault="00497AF5" w:rsidP="00806AAC">
      <w:pPr>
        <w:pStyle w:val="a8"/>
        <w:spacing w:before="0" w:beforeAutospacing="0" w:after="0" w:afterAutospacing="0" w:line="276" w:lineRule="auto"/>
        <w:ind w:firstLine="708"/>
        <w:jc w:val="both"/>
      </w:pPr>
      <w:r w:rsidRPr="00806AAC">
        <w:t>Данная таблица показывает, что 87,5 % участников ВПР получили за проверочную работу отметки, соответствующие отметкам за третью четверть, 12,5 % обучающихся были выставлены отметки ниже, что говорит об объективности результатов ВПР.</w:t>
      </w:r>
    </w:p>
    <w:p w:rsidR="00217A0A" w:rsidRPr="009B5FD6" w:rsidRDefault="00497AF5" w:rsidP="009B5FD6">
      <w:pPr>
        <w:pStyle w:val="a8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806AAC">
        <w:rPr>
          <w:b/>
        </w:rPr>
        <w:t xml:space="preserve">Результаты данного показателя соответствуют принятым нормам (от 75% и выше). </w:t>
      </w:r>
    </w:p>
    <w:p w:rsidR="009B5FD6" w:rsidRPr="00806AAC" w:rsidRDefault="009B5FD6" w:rsidP="00845215">
      <w:pPr>
        <w:pStyle w:val="a8"/>
        <w:spacing w:before="0" w:beforeAutospacing="0" w:after="0" w:afterAutospacing="0" w:line="276" w:lineRule="auto"/>
        <w:jc w:val="both"/>
      </w:pPr>
    </w:p>
    <w:p w:rsidR="00E45C11" w:rsidRPr="009B5FD6" w:rsidRDefault="00E45C11" w:rsidP="00806AAC">
      <w:pPr>
        <w:spacing w:line="276" w:lineRule="auto"/>
        <w:jc w:val="both"/>
        <w:rPr>
          <w:b/>
          <w:i/>
          <w:sz w:val="24"/>
          <w:szCs w:val="24"/>
        </w:rPr>
      </w:pPr>
      <w:r w:rsidRPr="009B5FD6">
        <w:rPr>
          <w:b/>
          <w:i/>
          <w:sz w:val="24"/>
          <w:szCs w:val="24"/>
        </w:rPr>
        <w:t xml:space="preserve">2.5. РЕЗУЛЬТАТЫ ВЫПОЛНЕНИЯ ПРОВЕРОЧНОЙ РАБОТЫ </w:t>
      </w:r>
      <w:proofErr w:type="gramStart"/>
      <w:r w:rsidRPr="009B5FD6">
        <w:rPr>
          <w:b/>
          <w:i/>
          <w:sz w:val="24"/>
          <w:szCs w:val="24"/>
        </w:rPr>
        <w:t>ОБУЧАЮЩИХСЯ</w:t>
      </w:r>
      <w:proofErr w:type="gramEnd"/>
      <w:r w:rsidRPr="009B5FD6">
        <w:rPr>
          <w:b/>
          <w:i/>
          <w:sz w:val="24"/>
          <w:szCs w:val="24"/>
        </w:rPr>
        <w:t xml:space="preserve"> 8 КЛАССА ПО РУССКОМУ ЯЗЫКУ</w:t>
      </w:r>
    </w:p>
    <w:p w:rsidR="00E45C11" w:rsidRPr="00806AAC" w:rsidRDefault="00E45C11" w:rsidP="00806AAC">
      <w:pPr>
        <w:spacing w:line="276" w:lineRule="auto"/>
        <w:jc w:val="both"/>
        <w:rPr>
          <w:sz w:val="24"/>
          <w:szCs w:val="24"/>
        </w:rPr>
      </w:pP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left="709"/>
        <w:rPr>
          <w:b/>
          <w:bCs/>
        </w:rPr>
      </w:pPr>
      <w:r w:rsidRPr="00806AAC">
        <w:rPr>
          <w:b/>
          <w:bCs/>
        </w:rPr>
        <w:t>Участники ВПР по русскому языку в 8 классах</w:t>
      </w:r>
    </w:p>
    <w:p w:rsidR="00E45C11" w:rsidRPr="00806AAC" w:rsidRDefault="00E45C11" w:rsidP="00806AA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 xml:space="preserve">В написании ВПР по материалам 8-го класса учебного в штатном режиме в марте-мае </w:t>
      </w:r>
      <w:r w:rsidRPr="00806AAC">
        <w:rPr>
          <w:sz w:val="24"/>
          <w:szCs w:val="24"/>
          <w:lang w:eastAsia="ru-RU"/>
        </w:rPr>
        <w:lastRenderedPageBreak/>
        <w:t>2021 года приняли участие 15обучающихся.</w:t>
      </w:r>
    </w:p>
    <w:p w:rsidR="00E45C11" w:rsidRPr="00806AAC" w:rsidRDefault="00E45C11" w:rsidP="00806AA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2.5.1. В сентябре-октябре 2020 г. ученики 9 класса не принимали участие в написании ВПР по русскому языку за курс 8 класса.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left="1134"/>
        <w:jc w:val="right"/>
        <w:rPr>
          <w:bCs/>
          <w:i/>
        </w:rPr>
      </w:pPr>
      <w:r w:rsidRPr="00806AAC">
        <w:rPr>
          <w:bCs/>
          <w:i/>
        </w:rPr>
        <w:t>Таблица 2.5.1</w:t>
      </w:r>
    </w:p>
    <w:p w:rsidR="00E45C11" w:rsidRPr="00806AAC" w:rsidRDefault="00E45C11" w:rsidP="00806AAC">
      <w:pPr>
        <w:pStyle w:val="a8"/>
        <w:spacing w:before="0" w:beforeAutospacing="0" w:after="240" w:afterAutospacing="0" w:line="276" w:lineRule="auto"/>
        <w:jc w:val="center"/>
        <w:rPr>
          <w:bCs/>
          <w:i/>
        </w:rPr>
      </w:pPr>
      <w:r w:rsidRPr="00806AAC">
        <w:rPr>
          <w:bCs/>
          <w:i/>
        </w:rPr>
        <w:t xml:space="preserve">Общая характеристика участников ВПР по русскому языку </w:t>
      </w:r>
      <w:r w:rsidRPr="00806AAC">
        <w:rPr>
          <w:bCs/>
          <w:i/>
        </w:rPr>
        <w:br/>
        <w:t>в 8 классах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2047"/>
        <w:gridCol w:w="1873"/>
      </w:tblGrid>
      <w:tr w:rsidR="00E45C11" w:rsidRPr="00806AAC" w:rsidTr="009B5FD6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E45C11" w:rsidRPr="00806AAC" w:rsidRDefault="00E45C11" w:rsidP="009B5FD6">
            <w:pPr>
              <w:ind w:firstLine="1738"/>
              <w:jc w:val="both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Показатель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2020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2021</w:t>
            </w:r>
          </w:p>
        </w:tc>
      </w:tr>
      <w:tr w:rsidR="00E45C11" w:rsidRPr="00806AAC" w:rsidTr="009B5FD6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C11" w:rsidRPr="00806AAC" w:rsidRDefault="00E45C11" w:rsidP="009B5FD6">
            <w:pPr>
              <w:ind w:left="195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E45C11" w:rsidRPr="00806AAC" w:rsidRDefault="00E45C11" w:rsidP="009B5FD6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16</w:t>
            </w:r>
          </w:p>
        </w:tc>
      </w:tr>
      <w:tr w:rsidR="00E45C11" w:rsidRPr="00806AAC" w:rsidTr="009B5FD6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11" w:rsidRPr="00806AAC" w:rsidRDefault="00E45C11" w:rsidP="009B5FD6">
            <w:pPr>
              <w:ind w:left="195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100</w:t>
            </w:r>
          </w:p>
        </w:tc>
      </w:tr>
    </w:tbl>
    <w:p w:rsidR="00E45C11" w:rsidRPr="00806AAC" w:rsidRDefault="00E45C11" w:rsidP="00806AAC">
      <w:pPr>
        <w:pStyle w:val="a8"/>
        <w:spacing w:before="240" w:beforeAutospacing="0" w:after="0" w:afterAutospacing="0" w:line="276" w:lineRule="auto"/>
        <w:ind w:firstLine="709"/>
        <w:jc w:val="both"/>
        <w:rPr>
          <w:b/>
          <w:bCs/>
        </w:rPr>
      </w:pPr>
      <w:r w:rsidRPr="00806AAC">
        <w:rPr>
          <w:b/>
          <w:bCs/>
        </w:rPr>
        <w:t xml:space="preserve">Структура проверочной работы 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proofErr w:type="gramStart"/>
      <w:r w:rsidRPr="00806AAC">
        <w:rPr>
          <w:lang w:eastAsia="en-US" w:bidi="ru-RU"/>
        </w:rPr>
        <w:t xml:space="preserve"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 </w:t>
      </w:r>
      <w:proofErr w:type="gramEnd"/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806AAC">
        <w:rPr>
          <w:lang w:eastAsia="en-US" w:bidi="ru-RU"/>
        </w:rPr>
        <w:t>Вариант</w:t>
      </w:r>
      <w:r w:rsidRPr="00806AAC">
        <w:rPr>
          <w:lang w:eastAsia="en-US" w:bidi="ru-RU"/>
        </w:rPr>
        <w:tab/>
        <w:t>проверочнойработысодержит17заданий</w:t>
      </w:r>
      <w:proofErr w:type="gramStart"/>
      <w:r w:rsidRPr="00806AAC">
        <w:rPr>
          <w:lang w:eastAsia="en-US" w:bidi="ru-RU"/>
        </w:rPr>
        <w:t>,в</w:t>
      </w:r>
      <w:proofErr w:type="gramEnd"/>
      <w:r w:rsidRPr="00806AAC">
        <w:rPr>
          <w:lang w:eastAsia="en-US" w:bidi="ru-RU"/>
        </w:rPr>
        <w:t>томчисле11 заданий к приведённому тексту для чтения.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806AAC">
        <w:rPr>
          <w:lang w:eastAsia="en-US" w:bidi="ru-RU"/>
        </w:rPr>
        <w:t>Задания 1–4, 6–9, 15–16</w:t>
      </w:r>
      <w:r w:rsidRPr="00806AAC">
        <w:rPr>
          <w:lang w:eastAsia="en-US" w:bidi="ru-RU"/>
        </w:rPr>
        <w:tab/>
        <w:t>предполагают запись развёрнутого ответа, задания 5, 10−14, 17 − краткого ответа в виде слова (сочетания слов).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</w:pPr>
      <w:r w:rsidRPr="00806AAC"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</w:t>
      </w:r>
      <w:proofErr w:type="gramStart"/>
      <w:r w:rsidRPr="00806AAC">
        <w:t>а(</w:t>
      </w:r>
      <w:proofErr w:type="gramEnd"/>
      <w:r w:rsidRPr="00806AAC">
        <w:t>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806AAC">
        <w:rPr>
          <w:b/>
          <w:color w:val="000000"/>
        </w:rPr>
        <w:t xml:space="preserve">Особенности контингента </w:t>
      </w:r>
      <w:proofErr w:type="gramStart"/>
      <w:r w:rsidRPr="00806AAC">
        <w:rPr>
          <w:b/>
          <w:color w:val="000000"/>
        </w:rPr>
        <w:t>обучающихся</w:t>
      </w:r>
      <w:proofErr w:type="gramEnd"/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>В 8 классе обучаются 16 чел., из них: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06AAC">
        <w:rPr>
          <w:color w:val="000000"/>
        </w:rPr>
        <w:tab/>
        <w:t xml:space="preserve">- 0 чел. - </w:t>
      </w:r>
      <w:proofErr w:type="gramStart"/>
      <w:r w:rsidRPr="00806AAC">
        <w:rPr>
          <w:color w:val="000000"/>
        </w:rPr>
        <w:t>обучающиеся</w:t>
      </w:r>
      <w:proofErr w:type="gramEnd"/>
      <w:r w:rsidRPr="00806AAC">
        <w:rPr>
          <w:color w:val="000000"/>
        </w:rPr>
        <w:t xml:space="preserve"> с ОВЗ;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806AAC">
        <w:rPr>
          <w:color w:val="000000"/>
        </w:rPr>
        <w:tab/>
      </w:r>
      <w:proofErr w:type="gramStart"/>
      <w:r w:rsidRPr="00806AAC">
        <w:rPr>
          <w:color w:val="000000"/>
        </w:rPr>
        <w:t>- 0 чел. - обучающиеся, для которых русский язык не является языком внутрисемейного общения.</w:t>
      </w:r>
      <w:proofErr w:type="gramEnd"/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806AAC">
        <w:rPr>
          <w:b/>
          <w:color w:val="000000"/>
        </w:rPr>
        <w:t>Характеристика территории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i/>
        </w:rPr>
      </w:pPr>
      <w:r w:rsidRPr="00806AAC">
        <w:rPr>
          <w:i/>
        </w:rPr>
        <w:t>Образовательная организация находится в поселке, расположенном в 77 километрах от города Сызрани. Численность населения поселка - 2778 человек. В поселке имеется сельский дом культуры, библиотека, амбулатория, почтовое отделение и отделение Сбербанка.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806AAC">
        <w:rPr>
          <w:b/>
          <w:color w:val="000000"/>
        </w:rPr>
        <w:t>Кадровый состав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>Всего учителей русского языка, работающих в 5-х класс – 1 чел.;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 xml:space="preserve">-  1 чел. со стажем работы от 10 до 20 лет; 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 xml:space="preserve">- 1 чел. имеют высшее образование, из них 1 чел. педагогическое образование; 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>- 1 чел. не имеют категорию;</w:t>
      </w:r>
    </w:p>
    <w:p w:rsidR="00E45C11" w:rsidRPr="00806AAC" w:rsidRDefault="00E45C11" w:rsidP="00806AA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6AAC">
        <w:rPr>
          <w:color w:val="000000"/>
        </w:rPr>
        <w:t>- 1 чел. ведут учебный предмет, соответствующий образованию по диплому.</w:t>
      </w:r>
    </w:p>
    <w:p w:rsidR="00E45C11" w:rsidRPr="00806AAC" w:rsidRDefault="00E45C11" w:rsidP="00806AAC">
      <w:pPr>
        <w:pStyle w:val="a6"/>
        <w:spacing w:line="276" w:lineRule="auto"/>
        <w:ind w:left="0" w:firstLine="709"/>
        <w:jc w:val="both"/>
        <w:rPr>
          <w:b/>
          <w:bCs/>
          <w:sz w:val="24"/>
          <w:szCs w:val="24"/>
          <w:lang w:eastAsia="ru-RU"/>
        </w:rPr>
      </w:pPr>
      <w:r w:rsidRPr="00806AAC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:rsidR="00E45C11" w:rsidRPr="00806AAC" w:rsidRDefault="00E45C11" w:rsidP="00806AA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806AAC">
        <w:rPr>
          <w:bCs/>
          <w:sz w:val="24"/>
          <w:szCs w:val="24"/>
          <w:lang w:eastAsia="ru-RU"/>
        </w:rPr>
        <w:t>Полностью правильно выполненная работа оценивалась в 51 балл.</w:t>
      </w:r>
    </w:p>
    <w:p w:rsidR="00E45C11" w:rsidRPr="00806AAC" w:rsidRDefault="00E45C11" w:rsidP="00806AA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806AAC">
        <w:rPr>
          <w:bCs/>
          <w:sz w:val="24"/>
          <w:szCs w:val="24"/>
          <w:lang w:eastAsia="ru-RU"/>
        </w:rPr>
        <w:t xml:space="preserve">Перевод первичных баллов в отметки по пятибалльной шкале представлен в таблице </w:t>
      </w:r>
      <w:r w:rsidRPr="00806AAC">
        <w:rPr>
          <w:bCs/>
          <w:sz w:val="24"/>
          <w:szCs w:val="24"/>
          <w:lang w:eastAsia="ru-RU"/>
        </w:rPr>
        <w:lastRenderedPageBreak/>
        <w:t>2.5.2.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right"/>
        <w:rPr>
          <w:rFonts w:eastAsia="Calibri"/>
          <w:i/>
        </w:rPr>
      </w:pPr>
      <w:r w:rsidRPr="00806AAC">
        <w:rPr>
          <w:rFonts w:eastAsia="Calibri"/>
          <w:i/>
        </w:rPr>
        <w:t xml:space="preserve">Таблица 2.5.2 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jc w:val="center"/>
        <w:rPr>
          <w:rFonts w:eastAsia="Calibri"/>
          <w:i/>
        </w:rPr>
      </w:pPr>
      <w:r w:rsidRPr="00806AAC">
        <w:rPr>
          <w:rFonts w:eastAsia="Calibri"/>
          <w:i/>
        </w:rPr>
        <w:t>Перевод первичных баллов по русскому языку в отметки</w:t>
      </w:r>
    </w:p>
    <w:p w:rsidR="00E45C11" w:rsidRPr="00806AAC" w:rsidRDefault="00E45C11" w:rsidP="00806AAC">
      <w:pPr>
        <w:pStyle w:val="a8"/>
        <w:spacing w:before="0" w:beforeAutospacing="0" w:after="240" w:afterAutospacing="0" w:line="276" w:lineRule="auto"/>
        <w:jc w:val="center"/>
        <w:rPr>
          <w:rFonts w:eastAsia="Calibri"/>
          <w:i/>
        </w:rPr>
      </w:pPr>
      <w:r w:rsidRPr="00806AAC">
        <w:rPr>
          <w:rFonts w:eastAsia="Calibri"/>
          <w:i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394"/>
        <w:gridCol w:w="1214"/>
        <w:gridCol w:w="1213"/>
        <w:gridCol w:w="1239"/>
      </w:tblGrid>
      <w:tr w:rsidR="00E45C11" w:rsidRPr="00806AAC" w:rsidTr="009B5FD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9B5FD6">
            <w:pPr>
              <w:pStyle w:val="a8"/>
              <w:spacing w:before="0" w:beforeAutospacing="0" w:after="0" w:afterAutospacing="0"/>
              <w:ind w:firstLine="709"/>
              <w:jc w:val="center"/>
            </w:pPr>
            <w:proofErr w:type="spellStart"/>
            <w:r w:rsidRPr="00806AAC">
              <w:t>Отметкапо</w:t>
            </w:r>
            <w:proofErr w:type="spellEnd"/>
            <w:r w:rsidRPr="00806AAC">
              <w:t xml:space="preserve">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9B5FD6">
            <w:pPr>
              <w:pStyle w:val="a8"/>
              <w:spacing w:before="0" w:beforeAutospacing="0" w:after="0" w:afterAutospacing="0"/>
              <w:jc w:val="center"/>
            </w:pPr>
            <w:r w:rsidRPr="00806AAC"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9B5FD6">
            <w:pPr>
              <w:pStyle w:val="a8"/>
              <w:spacing w:before="0" w:beforeAutospacing="0" w:after="0" w:afterAutospacing="0"/>
              <w:jc w:val="center"/>
            </w:pPr>
            <w:r w:rsidRPr="00806AAC"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9B5FD6">
            <w:pPr>
              <w:pStyle w:val="a8"/>
              <w:spacing w:before="0" w:beforeAutospacing="0" w:after="0" w:afterAutospacing="0"/>
              <w:jc w:val="center"/>
            </w:pPr>
            <w:r w:rsidRPr="00806AAC"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E45C11" w:rsidRPr="00806AAC" w:rsidRDefault="00E45C11" w:rsidP="009B5FD6">
            <w:pPr>
              <w:pStyle w:val="a8"/>
              <w:spacing w:before="0" w:beforeAutospacing="0" w:after="0" w:afterAutospacing="0"/>
              <w:jc w:val="center"/>
            </w:pPr>
            <w:r w:rsidRPr="00806AAC">
              <w:t>«5»</w:t>
            </w:r>
          </w:p>
        </w:tc>
      </w:tr>
      <w:tr w:rsidR="00E45C11" w:rsidRPr="00806AAC" w:rsidTr="009B5FD6">
        <w:trPr>
          <w:trHeight w:val="581"/>
        </w:trPr>
        <w:tc>
          <w:tcPr>
            <w:tcW w:w="4536" w:type="dxa"/>
            <w:vAlign w:val="center"/>
          </w:tcPr>
          <w:p w:rsidR="00E45C11" w:rsidRPr="00806AAC" w:rsidRDefault="00E45C11" w:rsidP="009B5FD6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806AAC">
              <w:t>Первичные баллы</w:t>
            </w:r>
          </w:p>
        </w:tc>
        <w:tc>
          <w:tcPr>
            <w:tcW w:w="1394" w:type="dxa"/>
            <w:vAlign w:val="center"/>
          </w:tcPr>
          <w:p w:rsidR="00E45C11" w:rsidRPr="00806AAC" w:rsidRDefault="00E45C11" w:rsidP="009B5FD6">
            <w:pPr>
              <w:pStyle w:val="TableParagraph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0–25</w:t>
            </w:r>
          </w:p>
        </w:tc>
        <w:tc>
          <w:tcPr>
            <w:tcW w:w="1214" w:type="dxa"/>
            <w:vAlign w:val="center"/>
          </w:tcPr>
          <w:p w:rsidR="00E45C11" w:rsidRPr="00806AAC" w:rsidRDefault="00E45C11" w:rsidP="009B5FD6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26–31</w:t>
            </w:r>
          </w:p>
        </w:tc>
        <w:tc>
          <w:tcPr>
            <w:tcW w:w="1213" w:type="dxa"/>
            <w:vAlign w:val="center"/>
          </w:tcPr>
          <w:p w:rsidR="00E45C11" w:rsidRPr="00806AAC" w:rsidRDefault="00E45C11" w:rsidP="009B5FD6">
            <w:pPr>
              <w:pStyle w:val="TableParagraph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32–44</w:t>
            </w:r>
          </w:p>
        </w:tc>
        <w:tc>
          <w:tcPr>
            <w:tcW w:w="1239" w:type="dxa"/>
            <w:vAlign w:val="center"/>
          </w:tcPr>
          <w:p w:rsidR="00E45C11" w:rsidRPr="00806AAC" w:rsidRDefault="00E45C11" w:rsidP="009B5FD6">
            <w:pPr>
              <w:pStyle w:val="TableParagraph"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45–51</w:t>
            </w:r>
          </w:p>
        </w:tc>
      </w:tr>
    </w:tbl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</w:pP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 xml:space="preserve">Максимальное количество баллов предусмотрено за выполнение 2 задания (морфемный и морфологический разбор слова, синтаксический анализ предложения) – 12 баллов. Общий подход к оценке типов заданий, повторно включенных в проверочную работу, существенно не изменился. </w:t>
      </w:r>
    </w:p>
    <w:p w:rsidR="00E45C11" w:rsidRPr="00806AAC" w:rsidRDefault="00E45C11" w:rsidP="00806AA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  <w:r w:rsidRPr="00806AAC">
        <w:rPr>
          <w:b/>
        </w:rPr>
        <w:t>Общая характеристика результатов выполнения работы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Распределение участников по полученным отметкам показано в таблице 2.5.3.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bCs/>
          <w:sz w:val="24"/>
          <w:szCs w:val="24"/>
          <w:lang w:eastAsia="ru-RU"/>
        </w:rPr>
        <w:t xml:space="preserve">По </w:t>
      </w:r>
      <w:r w:rsidRPr="00806AAC">
        <w:rPr>
          <w:sz w:val="24"/>
          <w:szCs w:val="24"/>
          <w:lang w:eastAsia="ru-RU"/>
        </w:rPr>
        <w:t>итогам ВПР в 2021 году 7восьмиклассников(43,75 %) ГБОУ СОШ пос. Волжский Утёс получили отметку «3».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806AAC">
        <w:rPr>
          <w:sz w:val="24"/>
          <w:szCs w:val="24"/>
          <w:lang w:eastAsia="ru-RU"/>
        </w:rPr>
        <w:t>6 обучающихся(37,5 %) получили отметку «4».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Максимальное количество первичных баллов участники ВПР не набрали.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2.5.3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Распределение участников ВПР по математике в 8 классах по полученным баллам (статистика по отметкам)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</w:p>
    <w:tbl>
      <w:tblPr>
        <w:tblW w:w="5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4"/>
        <w:gridCol w:w="1653"/>
        <w:gridCol w:w="1047"/>
        <w:gridCol w:w="751"/>
        <w:gridCol w:w="1049"/>
        <w:gridCol w:w="748"/>
        <w:gridCol w:w="1049"/>
        <w:gridCol w:w="751"/>
        <w:gridCol w:w="1051"/>
        <w:gridCol w:w="1043"/>
      </w:tblGrid>
      <w:tr w:rsidR="00E45C11" w:rsidRPr="00806AAC" w:rsidTr="009B5FD6">
        <w:trPr>
          <w:trHeight w:val="40"/>
          <w:jc w:val="center"/>
        </w:trPr>
        <w:tc>
          <w:tcPr>
            <w:tcW w:w="774" w:type="pct"/>
            <w:vMerge w:val="restart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sz w:val="24"/>
                <w:szCs w:val="24"/>
              </w:rPr>
              <w:t xml:space="preserve">Факт. </w:t>
            </w:r>
          </w:p>
          <w:p w:rsidR="00E45C11" w:rsidRPr="00806AAC" w:rsidRDefault="00E45C11" w:rsidP="009B5FD6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1" w:type="pct"/>
            <w:gridSpan w:val="8"/>
            <w:vAlign w:val="center"/>
          </w:tcPr>
          <w:p w:rsidR="00E45C11" w:rsidRPr="00806AAC" w:rsidRDefault="00E45C11" w:rsidP="009B5FD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E45C11" w:rsidRPr="00806AAC" w:rsidTr="009B5FD6">
        <w:trPr>
          <w:trHeight w:val="37"/>
          <w:jc w:val="center"/>
        </w:trPr>
        <w:tc>
          <w:tcPr>
            <w:tcW w:w="774" w:type="pct"/>
            <w:vMerge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E45C11" w:rsidRPr="00806AAC" w:rsidRDefault="00E45C11" w:rsidP="009B5F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31" w:type="pct"/>
            <w:gridSpan w:val="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32" w:type="pct"/>
            <w:gridSpan w:val="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68" w:type="pct"/>
            <w:gridSpan w:val="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E45C11" w:rsidRPr="00806AAC" w:rsidTr="009B5FD6">
        <w:trPr>
          <w:trHeight w:val="389"/>
          <w:jc w:val="center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E45C11" w:rsidRPr="00806AAC" w:rsidTr="009B5FD6">
        <w:trPr>
          <w:trHeight w:val="354"/>
          <w:jc w:val="center"/>
        </w:trPr>
        <w:tc>
          <w:tcPr>
            <w:tcW w:w="5000" w:type="pct"/>
            <w:gridSpan w:val="10"/>
            <w:vAlign w:val="center"/>
          </w:tcPr>
          <w:p w:rsidR="00E45C11" w:rsidRPr="00806AAC" w:rsidRDefault="00E45C11" w:rsidP="009B5FD6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806AAC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E45C11" w:rsidRPr="00806AAC" w:rsidTr="009B5FD6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1174415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36,66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36,01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E45C11" w:rsidRPr="00806AAC" w:rsidTr="009B5FD6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06AAC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806AAC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25856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39,21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9,14</w:t>
            </w:r>
          </w:p>
        </w:tc>
      </w:tr>
      <w:tr w:rsidR="00E45C11" w:rsidRPr="00806AAC" w:rsidTr="009B5FD6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6,25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E45C11" w:rsidRPr="00806AAC" w:rsidTr="009B5FD6">
        <w:trPr>
          <w:trHeight w:val="354"/>
          <w:jc w:val="center"/>
        </w:trPr>
        <w:tc>
          <w:tcPr>
            <w:tcW w:w="774" w:type="pct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64" w:type="pct"/>
            <w:vAlign w:val="center"/>
          </w:tcPr>
          <w:p w:rsidR="00E45C11" w:rsidRPr="00806AAC" w:rsidRDefault="00E45C11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6,25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12,5</w:t>
            </w:r>
          </w:p>
        </w:tc>
      </w:tr>
    </w:tbl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right="-1" w:firstLine="709"/>
        <w:jc w:val="both"/>
        <w:rPr>
          <w:i/>
          <w:highlight w:val="yellow"/>
        </w:rPr>
      </w:pP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right="-1" w:firstLine="709"/>
        <w:jc w:val="both"/>
        <w:rPr>
          <w:b/>
          <w:i/>
        </w:rPr>
      </w:pPr>
      <w:proofErr w:type="gramStart"/>
      <w:r w:rsidRPr="00806AAC">
        <w:t>Наибольшая доля обучающихся школы получили отметку «3», что соответствует результатам по СО и РФ.</w:t>
      </w:r>
      <w:proofErr w:type="gramEnd"/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2.5.4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sz w:val="24"/>
          <w:szCs w:val="24"/>
        </w:rPr>
      </w:pPr>
      <w:r w:rsidRPr="00806AAC">
        <w:rPr>
          <w:i/>
          <w:sz w:val="24"/>
          <w:szCs w:val="24"/>
        </w:rPr>
        <w:t xml:space="preserve">Уровень </w:t>
      </w:r>
      <w:proofErr w:type="spellStart"/>
      <w:r w:rsidRPr="00806AAC">
        <w:rPr>
          <w:i/>
          <w:sz w:val="24"/>
          <w:szCs w:val="24"/>
        </w:rPr>
        <w:t>обученности</w:t>
      </w:r>
      <w:proofErr w:type="spellEnd"/>
      <w:r w:rsidRPr="00806AAC">
        <w:rPr>
          <w:i/>
          <w:sz w:val="24"/>
          <w:szCs w:val="24"/>
        </w:rPr>
        <w:t xml:space="preserve"> и качество </w:t>
      </w:r>
      <w:proofErr w:type="gramStart"/>
      <w:r w:rsidRPr="00806AAC">
        <w:rPr>
          <w:i/>
          <w:sz w:val="24"/>
          <w:szCs w:val="24"/>
        </w:rPr>
        <w:t>обучения по</w:t>
      </w:r>
      <w:proofErr w:type="gramEnd"/>
      <w:r w:rsidRPr="00806AAC">
        <w:rPr>
          <w:i/>
          <w:sz w:val="24"/>
          <w:szCs w:val="24"/>
        </w:rPr>
        <w:t xml:space="preserve"> русскому языку обучающихся 8 классов </w:t>
      </w:r>
    </w:p>
    <w:tbl>
      <w:tblPr>
        <w:tblW w:w="10065" w:type="dxa"/>
        <w:tblInd w:w="-34" w:type="dxa"/>
        <w:tblLook w:val="04A0"/>
      </w:tblPr>
      <w:tblGrid>
        <w:gridCol w:w="2977"/>
        <w:gridCol w:w="3544"/>
        <w:gridCol w:w="3544"/>
      </w:tblGrid>
      <w:tr w:rsidR="00E45C11" w:rsidRPr="00806AAC" w:rsidTr="009B5FD6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«3», «4» и «5»</w:t>
            </w:r>
          </w:p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806AAC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E45C11" w:rsidRPr="00806AAC" w:rsidTr="009B5FD6">
        <w:trPr>
          <w:trHeight w:val="31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</w:p>
        </w:tc>
      </w:tr>
      <w:tr w:rsidR="00E45C11" w:rsidRPr="00806AAC" w:rsidTr="009B5FD6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C11" w:rsidRPr="00806AAC" w:rsidRDefault="00E45C11" w:rsidP="009B5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6AA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80,27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43,61</w:t>
            </w:r>
          </w:p>
        </w:tc>
      </w:tr>
      <w:tr w:rsidR="00E45C11" w:rsidRPr="00806AAC" w:rsidTr="009B5FD6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5C11" w:rsidRPr="00806AAC" w:rsidRDefault="00E45C11" w:rsidP="009B5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6AA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88,05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48,84</w:t>
            </w:r>
          </w:p>
        </w:tc>
      </w:tr>
      <w:tr w:rsidR="00E45C11" w:rsidRPr="00806AAC" w:rsidTr="009B5FD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45C11" w:rsidRPr="00806AAC" w:rsidTr="009B5FD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right="-1" w:firstLine="709"/>
        <w:jc w:val="both"/>
      </w:pP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На отметки «4» и «5» (качество обучения) выполнили работу 50 % обучающихся, что на 1,16 % </w:t>
      </w:r>
      <w:r w:rsidRPr="00806AAC">
        <w:rPr>
          <w:b/>
          <w:sz w:val="24"/>
          <w:szCs w:val="24"/>
        </w:rPr>
        <w:t>выше</w:t>
      </w:r>
      <w:r w:rsidRPr="00806AAC">
        <w:rPr>
          <w:sz w:val="24"/>
          <w:szCs w:val="24"/>
        </w:rPr>
        <w:t xml:space="preserve"> показателя по Самарской области (48,84 %) и на 6,39 % </w:t>
      </w:r>
      <w:r w:rsidRPr="00806AAC">
        <w:rPr>
          <w:b/>
          <w:sz w:val="24"/>
          <w:szCs w:val="24"/>
        </w:rPr>
        <w:t>выше</w:t>
      </w:r>
      <w:r w:rsidRPr="00806AAC">
        <w:rPr>
          <w:sz w:val="24"/>
          <w:szCs w:val="24"/>
        </w:rPr>
        <w:t xml:space="preserve"> показателя по Российской Федерации (43,61 %). 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2.5.1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Сравнение уровня </w:t>
      </w:r>
      <w:proofErr w:type="spellStart"/>
      <w:r w:rsidRPr="00806AAC">
        <w:rPr>
          <w:i/>
          <w:sz w:val="24"/>
          <w:szCs w:val="24"/>
        </w:rPr>
        <w:t>обученности</w:t>
      </w:r>
      <w:proofErr w:type="spellEnd"/>
      <w:r w:rsidRPr="00806AAC">
        <w:rPr>
          <w:i/>
          <w:sz w:val="24"/>
          <w:szCs w:val="24"/>
        </w:rPr>
        <w:t xml:space="preserve"> учащихся 8-х классов 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по русскому языку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400675" cy="2447925"/>
            <wp:effectExtent l="0" t="0" r="9525" b="9525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45C11" w:rsidRPr="00806AAC" w:rsidRDefault="00E45C11" w:rsidP="00806AAC">
      <w:pPr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right="-1" w:firstLine="709"/>
        <w:jc w:val="both"/>
      </w:pPr>
      <w:r w:rsidRPr="00806AAC">
        <w:t xml:space="preserve">Результаты выполнения проверочной работы показали, что с предложенными заданиями справились 93,75 % участников, что на 5,7 % </w:t>
      </w:r>
      <w:r w:rsidRPr="00806AAC">
        <w:rPr>
          <w:b/>
        </w:rPr>
        <w:t>выше</w:t>
      </w:r>
      <w:r w:rsidRPr="00806AAC">
        <w:t xml:space="preserve"> показателей по Самарской области и на 13,48 % выше показателей по РФ. 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Распределение баллов участников ВПР по русскому языку в 8 классах в 2021 году незначительно отличается от нормального распределения (Диаграмма 2.5.2а).</w:t>
      </w:r>
    </w:p>
    <w:p w:rsidR="00E45C11" w:rsidRPr="00806AAC" w:rsidRDefault="00E45C11" w:rsidP="00806AAC">
      <w:pPr>
        <w:spacing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2.5.2а</w:t>
      </w:r>
    </w:p>
    <w:p w:rsidR="00E45C11" w:rsidRPr="00806AAC" w:rsidRDefault="00E45C11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Распределение участников </w:t>
      </w:r>
      <w:proofErr w:type="spellStart"/>
      <w:r w:rsidRPr="00806AAC">
        <w:rPr>
          <w:i/>
          <w:sz w:val="24"/>
          <w:szCs w:val="24"/>
        </w:rPr>
        <w:t>ВПРпо</w:t>
      </w:r>
      <w:proofErr w:type="spellEnd"/>
      <w:r w:rsidRPr="00806AAC">
        <w:rPr>
          <w:i/>
          <w:sz w:val="24"/>
          <w:szCs w:val="24"/>
        </w:rPr>
        <w:t xml:space="preserve"> русскому языку в 8 классах </w:t>
      </w:r>
    </w:p>
    <w:p w:rsidR="00E45C11" w:rsidRPr="00806AAC" w:rsidRDefault="00E45C11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по сумме полученных первичных баллов</w:t>
      </w:r>
    </w:p>
    <w:p w:rsidR="00E45C11" w:rsidRPr="00806AAC" w:rsidRDefault="00E45C11" w:rsidP="00806AAC">
      <w:pPr>
        <w:spacing w:line="276" w:lineRule="auto"/>
        <w:ind w:right="-1"/>
        <w:jc w:val="right"/>
        <w:rPr>
          <w:b/>
          <w:i/>
          <w:sz w:val="24"/>
          <w:szCs w:val="24"/>
        </w:rPr>
      </w:pPr>
    </w:p>
    <w:p w:rsidR="00E45C11" w:rsidRPr="00806AAC" w:rsidRDefault="00E45C11" w:rsidP="00806AAC">
      <w:pPr>
        <w:spacing w:line="276" w:lineRule="auto"/>
        <w:ind w:left="142" w:right="849"/>
        <w:jc w:val="right"/>
        <w:rPr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162550" cy="27241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45C11" w:rsidRPr="00845215" w:rsidRDefault="00E45C11" w:rsidP="00845215">
      <w:pPr>
        <w:spacing w:line="276" w:lineRule="auto"/>
        <w:ind w:right="-1"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График отличается от графиков СО и РФ и имеет неравномерное колебание. Возможные причины несовпадения не связаны с необъективностью оценивания, а, скорее всего, обусловлены малым количеством </w:t>
      </w:r>
      <w:proofErr w:type="gramStart"/>
      <w:r w:rsidRPr="00806AAC">
        <w:rPr>
          <w:sz w:val="24"/>
          <w:szCs w:val="24"/>
        </w:rPr>
        <w:t>писавших</w:t>
      </w:r>
      <w:proofErr w:type="gramEnd"/>
      <w:r w:rsidRPr="00806AAC">
        <w:rPr>
          <w:sz w:val="24"/>
          <w:szCs w:val="24"/>
        </w:rPr>
        <w:t xml:space="preserve"> работу.</w:t>
      </w:r>
    </w:p>
    <w:p w:rsidR="00E45C11" w:rsidRPr="00845215" w:rsidRDefault="00E45C11" w:rsidP="00845215">
      <w:pPr>
        <w:tabs>
          <w:tab w:val="left" w:pos="6724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2.5.5.</w:t>
      </w:r>
    </w:p>
    <w:p w:rsidR="00E45C11" w:rsidRPr="00806AAC" w:rsidRDefault="00E45C11" w:rsidP="00806AA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Анализ выполнения отдельных заданий (достижение планируемых результатов в соответствии образовательной программой 8 классов</w:t>
      </w:r>
      <w:proofErr w:type="gramStart"/>
      <w:r w:rsidRPr="00806AAC">
        <w:rPr>
          <w:bCs/>
          <w:i/>
          <w:sz w:val="24"/>
          <w:szCs w:val="24"/>
        </w:rPr>
        <w:t>)</w:t>
      </w:r>
      <w:r w:rsidRPr="00806AAC">
        <w:rPr>
          <w:b/>
          <w:bCs/>
          <w:i/>
          <w:sz w:val="24"/>
          <w:szCs w:val="24"/>
        </w:rPr>
        <w:t>(</w:t>
      </w:r>
      <w:proofErr w:type="gramEnd"/>
      <w:r w:rsidRPr="00806AAC">
        <w:rPr>
          <w:b/>
          <w:bCs/>
          <w:i/>
          <w:sz w:val="24"/>
          <w:szCs w:val="24"/>
        </w:rPr>
        <w:t xml:space="preserve">эта таблица есть в аналитике ФИС </w:t>
      </w:r>
      <w:r w:rsidRPr="00806AAC">
        <w:rPr>
          <w:b/>
          <w:bCs/>
          <w:i/>
          <w:sz w:val="24"/>
          <w:szCs w:val="24"/>
        </w:rPr>
        <w:lastRenderedPageBreak/>
        <w:t>ОКО «Достижение планируемых результатов)</w:t>
      </w:r>
    </w:p>
    <w:p w:rsidR="00E45C11" w:rsidRPr="00806AAC" w:rsidRDefault="00E45C11" w:rsidP="00806AA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</w:p>
    <w:tbl>
      <w:tblPr>
        <w:tblW w:w="10046" w:type="dxa"/>
        <w:tblInd w:w="93" w:type="dxa"/>
        <w:tblLook w:val="04A0"/>
      </w:tblPr>
      <w:tblGrid>
        <w:gridCol w:w="6136"/>
        <w:gridCol w:w="1003"/>
        <w:gridCol w:w="1076"/>
        <w:gridCol w:w="877"/>
        <w:gridCol w:w="954"/>
      </w:tblGrid>
      <w:tr w:rsidR="00E45C11" w:rsidRPr="00806AAC" w:rsidTr="009B5FD6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текста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66,94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62,5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текста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44,65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47,81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43,75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текста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93,35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94,24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93,75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2K1. Проводить морфемный анализ слова;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87,12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88,94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83,33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2K2. Проводить морфемный анализ слова;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57,38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61,17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72,92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2K3. Проводить морфемный анализ слова;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54,32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55,26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83,33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44,68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48,93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57,81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36,18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40,31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5. Владеть орфоэпическими нормами русского литературного языка. Проводить орфоэпический анализ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слова; определять место ударного слога.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74,58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77,67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62,5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57,64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62,5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7.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адекватно понимать тексты различных функционально-смысловых типов речи и функциональных разновидностей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языка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;а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текст с точки зрения его темы, цели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56,43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60,05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37,5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8. Анализировать прочитанную часть текста с точки зрения ее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микротемы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; распознавать и адекватно формулировать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микротему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заданного абзаца текста в письменной форме, соблюдая нормы построения предложения и словоупотребления    Владеть навыками различных видов чтения (изучающим, ознакомительным, просмотровым) и информационной переработки прочитанного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материала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;а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декватно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56,07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58,98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31,25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9. Определять вид тропа. Владеть навыками различных видов чтения (изучающим, ознакомительным, просмотровым) и информационной переработки прочитанного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материала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;а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декватно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понимать тексты различных функционально-смысловых типов речи и функциональных разновидностей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языка;проводить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66,53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71,08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75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10.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материала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;п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роводить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лексический анализ слова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81,33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85,51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93,75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11.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>;а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 xml:space="preserve">нализировать различные виды словосочетаний и предложений с точки зрения их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структурно-смысловой организации и функциональных особенностей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56,74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81,25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12. Находить в предложении грамматическую основу.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Находить грамматическую основу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71,95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76,15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93,75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13. Определять тип односоставного предложения.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60,39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65,36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   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67,84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65,63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15. 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 xml:space="preserve">Находить в ряду других предложений предложение с обособленным согласованным </w:t>
            </w:r>
            <w:proofErr w:type="spellStart"/>
            <w:r w:rsidRPr="00806AAC">
              <w:rPr>
                <w:color w:val="000000"/>
                <w:sz w:val="24"/>
                <w:szCs w:val="24"/>
              </w:rPr>
              <w:t>определениемобосновывать</w:t>
            </w:r>
            <w:proofErr w:type="spellEnd"/>
            <w:r w:rsidRPr="00806AAC">
              <w:rPr>
                <w:color w:val="000000"/>
                <w:sz w:val="24"/>
                <w:szCs w:val="24"/>
              </w:rPr>
              <w:t xml:space="preserve"> условия обособления согласованного определения, в том числе с помощью графической схемы</w:t>
            </w:r>
            <w:proofErr w:type="gramEnd"/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50,95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54,12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75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16. 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</w:t>
            </w:r>
            <w:proofErr w:type="gramStart"/>
            <w:r w:rsidRPr="00806AAC">
              <w:rPr>
                <w:color w:val="000000"/>
                <w:sz w:val="24"/>
                <w:szCs w:val="24"/>
              </w:rPr>
              <w:t xml:space="preserve">    О</w:t>
            </w:r>
            <w:proofErr w:type="gramEnd"/>
            <w:r w:rsidRPr="00806AAC">
              <w:rPr>
                <w:color w:val="000000"/>
                <w:sz w:val="24"/>
                <w:szCs w:val="24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60,52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63,89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84,38</w:t>
            </w:r>
          </w:p>
        </w:tc>
      </w:tr>
      <w:tr w:rsidR="00E45C11" w:rsidRPr="00806AAC" w:rsidTr="009B5FD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</w:p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 xml:space="preserve">Опознавать предложения простые и сложные, </w:t>
            </w:r>
            <w:r w:rsidRPr="00806AAC">
              <w:rPr>
                <w:color w:val="000000"/>
                <w:sz w:val="24"/>
                <w:szCs w:val="24"/>
              </w:rPr>
              <w:lastRenderedPageBreak/>
              <w:t>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88,01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90,27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</w:rPr>
              <w:t>93,75</w:t>
            </w:r>
          </w:p>
        </w:tc>
      </w:tr>
    </w:tbl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851"/>
        <w:jc w:val="both"/>
        <w:rPr>
          <w:b/>
          <w:bCs/>
          <w:i/>
        </w:rPr>
      </w:pPr>
      <w:r w:rsidRPr="00806AAC">
        <w:rPr>
          <w:bCs/>
        </w:rPr>
        <w:t xml:space="preserve">Обучающиеся 8-х классов школы выполнили все предложенные </w:t>
      </w:r>
      <w:proofErr w:type="spellStart"/>
      <w:r w:rsidRPr="00806AAC">
        <w:rPr>
          <w:bCs/>
        </w:rPr>
        <w:t>задания</w:t>
      </w:r>
      <w:r w:rsidRPr="00806AAC">
        <w:rPr>
          <w:b/>
          <w:bCs/>
        </w:rPr>
        <w:t>в</w:t>
      </w:r>
      <w:proofErr w:type="spellEnd"/>
      <w:r w:rsidRPr="00806AAC">
        <w:rPr>
          <w:b/>
          <w:bCs/>
        </w:rPr>
        <w:t xml:space="preserve"> </w:t>
      </w:r>
      <w:proofErr w:type="gramStart"/>
      <w:r w:rsidRPr="00806AAC">
        <w:rPr>
          <w:b/>
          <w:bCs/>
        </w:rPr>
        <w:t>целом</w:t>
      </w:r>
      <w:proofErr w:type="gramEnd"/>
      <w:r w:rsidRPr="00806AAC">
        <w:rPr>
          <w:b/>
          <w:bCs/>
        </w:rPr>
        <w:t xml:space="preserve"> в соответствии с результатами по</w:t>
      </w:r>
      <w:r w:rsidR="009B5FD6">
        <w:rPr>
          <w:b/>
          <w:bCs/>
        </w:rPr>
        <w:t xml:space="preserve"> </w:t>
      </w:r>
      <w:r w:rsidRPr="00806AAC">
        <w:rPr>
          <w:bCs/>
        </w:rPr>
        <w:t>Самарской области и РФ. Показатели</w:t>
      </w:r>
      <w:r w:rsidR="00217A0A" w:rsidRPr="00806AAC">
        <w:rPr>
          <w:bCs/>
        </w:rPr>
        <w:t xml:space="preserve"> </w:t>
      </w:r>
      <w:r w:rsidRPr="00806AAC">
        <w:rPr>
          <w:bCs/>
        </w:rPr>
        <w:t xml:space="preserve">выполнения </w:t>
      </w:r>
      <w:r w:rsidRPr="00806AAC">
        <w:rPr>
          <w:b/>
          <w:bCs/>
        </w:rPr>
        <w:t>выше/ниже</w:t>
      </w:r>
      <w:r w:rsidRPr="00806AAC">
        <w:rPr>
          <w:bCs/>
        </w:rPr>
        <w:t xml:space="preserve"> показателя Самарской области более чем на 30%отсутствуют.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  <w:i/>
        </w:rPr>
      </w:pPr>
      <w:r w:rsidRPr="00806AAC">
        <w:rPr>
          <w:bCs/>
          <w:i/>
        </w:rPr>
        <w:t>Значительное число восьмиклассников</w:t>
      </w:r>
      <w:r w:rsidR="00217A0A" w:rsidRPr="00806AAC">
        <w:rPr>
          <w:bCs/>
          <w:i/>
        </w:rPr>
        <w:t xml:space="preserve"> </w:t>
      </w:r>
      <w:r w:rsidRPr="00806AAC">
        <w:rPr>
          <w:bCs/>
          <w:i/>
        </w:rPr>
        <w:t xml:space="preserve">ГБОУ СОШ пос. Волжский Утёс (81,25 %) умеют распознавать подчинительные словосочетания, определять вид подчинительной связи. Достаточно высокий уровень выполнения заданий на выполнение различных видов анализа, правильное написание </w:t>
      </w:r>
      <w:proofErr w:type="spellStart"/>
      <w:r w:rsidRPr="00806AAC">
        <w:rPr>
          <w:bCs/>
          <w:i/>
        </w:rPr>
        <w:t>н</w:t>
      </w:r>
      <w:proofErr w:type="spellEnd"/>
      <w:r w:rsidRPr="00806AAC">
        <w:rPr>
          <w:bCs/>
          <w:i/>
        </w:rPr>
        <w:t>/</w:t>
      </w:r>
      <w:proofErr w:type="spellStart"/>
      <w:r w:rsidRPr="00806AAC">
        <w:rPr>
          <w:bCs/>
          <w:i/>
        </w:rPr>
        <w:t>нн</w:t>
      </w:r>
      <w:proofErr w:type="spellEnd"/>
      <w:r w:rsidRPr="00806AAC">
        <w:rPr>
          <w:bCs/>
          <w:i/>
        </w:rPr>
        <w:t xml:space="preserve"> в словах различных частей речи, распознавание лексического значения слова,  нахождение главных членов предложения, нахождение предложения с обособленным согласованным определением, обособленным обстоятельством.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i/>
        </w:rPr>
      </w:pPr>
      <w:r w:rsidRPr="00806AAC">
        <w:rPr>
          <w:bCs/>
          <w:i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i/>
        </w:rPr>
      </w:pPr>
      <w:r w:rsidRPr="00806AAC">
        <w:rPr>
          <w:bCs/>
          <w:i/>
        </w:rPr>
        <w:t>на соблюдение изученных</w:t>
      </w:r>
      <w:r w:rsidR="00217A0A" w:rsidRPr="00806AAC">
        <w:rPr>
          <w:bCs/>
          <w:i/>
        </w:rPr>
        <w:t xml:space="preserve"> </w:t>
      </w:r>
      <w:r w:rsidRPr="00806AAC">
        <w:rPr>
          <w:bCs/>
          <w:i/>
        </w:rPr>
        <w:t>пунктуационных правил;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i/>
        </w:rPr>
      </w:pPr>
      <w:r w:rsidRPr="00806AAC">
        <w:rPr>
          <w:bCs/>
          <w:i/>
        </w:rPr>
        <w:t>на распознавание и формулирование основной мысли текста.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806AAC">
        <w:rPr>
          <w:bCs/>
          <w:i/>
        </w:rPr>
        <w:t>Таким образом, среди заданий, вызвавших наибольшее затруднение, задания на написание предложений без пунктуационных ошибок, а также задание на определение основной мысли текста.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 xml:space="preserve">Результаты ВПР в 8 классе являются объективными. 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</w:p>
    <w:p w:rsidR="00E45C11" w:rsidRPr="00806AAC" w:rsidRDefault="00E45C11" w:rsidP="00806AA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2.5.3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Выполнение заданий ВПР по русскому языку в 8 классе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806AAC">
        <w:rPr>
          <w:b/>
          <w:bCs/>
          <w:i/>
          <w:sz w:val="24"/>
          <w:szCs w:val="24"/>
        </w:rPr>
        <w:t xml:space="preserve">Добавить в график данные 2021 г. по РФ, </w:t>
      </w:r>
      <w:proofErr w:type="gramStart"/>
      <w:r w:rsidRPr="00806AAC">
        <w:rPr>
          <w:b/>
          <w:bCs/>
          <w:i/>
          <w:sz w:val="24"/>
          <w:szCs w:val="24"/>
        </w:rPr>
        <w:t>СО</w:t>
      </w:r>
      <w:proofErr w:type="gramEnd"/>
      <w:r w:rsidRPr="00806AAC">
        <w:rPr>
          <w:b/>
          <w:bCs/>
          <w:i/>
          <w:sz w:val="24"/>
          <w:szCs w:val="24"/>
        </w:rPr>
        <w:t>, школе и классам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806AAC">
        <w:rPr>
          <w:noProof/>
          <w:sz w:val="24"/>
          <w:szCs w:val="24"/>
          <w:lang w:eastAsia="ru-RU"/>
        </w:rPr>
        <w:drawing>
          <wp:inline distT="0" distB="0" distL="0" distR="0">
            <wp:extent cx="5467350" cy="233362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45C11" w:rsidRPr="00806AAC" w:rsidRDefault="00E45C11" w:rsidP="00806AAC">
      <w:pPr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Анализ графика показывает, что </w:t>
      </w:r>
      <w:proofErr w:type="gramStart"/>
      <w:r w:rsidRPr="00806AAC">
        <w:rPr>
          <w:sz w:val="24"/>
          <w:szCs w:val="24"/>
        </w:rPr>
        <w:t>в</w:t>
      </w:r>
      <w:proofErr w:type="gramEnd"/>
      <w:r w:rsidRPr="00806AAC">
        <w:rPr>
          <w:sz w:val="24"/>
          <w:szCs w:val="24"/>
        </w:rPr>
        <w:t>:</w:t>
      </w:r>
    </w:p>
    <w:p w:rsidR="00E45C11" w:rsidRPr="00806AAC" w:rsidRDefault="00E45C11" w:rsidP="00806AAC">
      <w:pPr>
        <w:spacing w:line="276" w:lineRule="auto"/>
        <w:ind w:firstLine="708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- 8  классе результаты выполнения 8 из 17 заданий (47,05 %) выше значений Самарской области, что не свидетельствует о завышенных </w:t>
      </w:r>
      <w:proofErr w:type="gramStart"/>
      <w:r w:rsidRPr="00806AAC">
        <w:rPr>
          <w:sz w:val="24"/>
          <w:szCs w:val="24"/>
        </w:rPr>
        <w:t>результатах</w:t>
      </w:r>
      <w:proofErr w:type="gramEnd"/>
      <w:r w:rsidRPr="00806AAC">
        <w:rPr>
          <w:sz w:val="24"/>
          <w:szCs w:val="24"/>
        </w:rPr>
        <w:t xml:space="preserve"> в силу малого количества писавших ВПР в ОО.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>Процент выполнения заданий группами обучающихся представлен в таблице 2.5.6.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right="-1" w:firstLine="851"/>
        <w:jc w:val="right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Таблица 2.5.6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 xml:space="preserve">Процент выполнения заданий ВПР по русскому языку </w:t>
      </w:r>
      <w:proofErr w:type="gramStart"/>
      <w:r w:rsidRPr="00806AAC">
        <w:rPr>
          <w:bCs/>
          <w:i/>
          <w:sz w:val="24"/>
          <w:szCs w:val="24"/>
        </w:rPr>
        <w:t>обучающимися</w:t>
      </w:r>
      <w:proofErr w:type="gramEnd"/>
      <w:r w:rsidRPr="00806AAC">
        <w:rPr>
          <w:bCs/>
          <w:i/>
          <w:sz w:val="24"/>
          <w:szCs w:val="24"/>
        </w:rPr>
        <w:t xml:space="preserve"> 8 классов (группы по </w:t>
      </w:r>
      <w:r w:rsidRPr="00806AAC">
        <w:rPr>
          <w:bCs/>
          <w:i/>
          <w:sz w:val="24"/>
          <w:szCs w:val="24"/>
        </w:rPr>
        <w:lastRenderedPageBreak/>
        <w:t>полученному баллу)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right="-1"/>
        <w:jc w:val="center"/>
        <w:rPr>
          <w:b/>
          <w:bCs/>
          <w:i/>
          <w:sz w:val="24"/>
          <w:szCs w:val="24"/>
        </w:rPr>
      </w:pPr>
      <w:r w:rsidRPr="00806AAC">
        <w:rPr>
          <w:b/>
          <w:bCs/>
          <w:i/>
          <w:sz w:val="24"/>
          <w:szCs w:val="24"/>
        </w:rPr>
        <w:t xml:space="preserve">(таблица «Выполнение заданий группами участников» есть в ФИС ОКО) 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ind w:right="-1"/>
        <w:jc w:val="center"/>
        <w:rPr>
          <w:b/>
          <w:bCs/>
          <w:i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E45C11" w:rsidRPr="00806AAC" w:rsidTr="009B5FD6">
        <w:tc>
          <w:tcPr>
            <w:tcW w:w="1063" w:type="dxa"/>
            <w:vMerge w:val="restart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«5»</w:t>
            </w:r>
          </w:p>
        </w:tc>
      </w:tr>
      <w:tr w:rsidR="00E45C11" w:rsidRPr="00806AAC" w:rsidTr="009B5FD6">
        <w:tc>
          <w:tcPr>
            <w:tcW w:w="1063" w:type="dxa"/>
            <w:vMerge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ОО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36,13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78,01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79,17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91,97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38,32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57,55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1К3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86,43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92,91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96,76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2К1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70,41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87,69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98,31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73,58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91,94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2К3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44,62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80,95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68,44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90,55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17,36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61,69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92,96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28,23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32,14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49,65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79,17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86,98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56,28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82,88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50,89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66,04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85,31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75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53,98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34,47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52,96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66,59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25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69,24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78,79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90,82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60,08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83,92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92,25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96,43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45,07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71,69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73,26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93,88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61,49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73,92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90,43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50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61,65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79,75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92,47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65,31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91,57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56,31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75,22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95,66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  <w:tr w:rsidR="00E45C11" w:rsidRPr="00806AAC" w:rsidTr="009B5FD6">
        <w:tc>
          <w:tcPr>
            <w:tcW w:w="1063" w:type="dxa"/>
            <w:vAlign w:val="center"/>
          </w:tcPr>
          <w:p w:rsidR="00E45C11" w:rsidRPr="00806AAC" w:rsidRDefault="00E45C11" w:rsidP="009B5F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89,93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063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95,12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  <w:r w:rsidRPr="00806AAC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98,98</w:t>
            </w:r>
          </w:p>
        </w:tc>
        <w:tc>
          <w:tcPr>
            <w:tcW w:w="1064" w:type="dxa"/>
          </w:tcPr>
          <w:p w:rsidR="00E45C11" w:rsidRPr="00806AAC" w:rsidRDefault="00E45C11" w:rsidP="009B5FD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06AAC">
              <w:rPr>
                <w:bCs/>
                <w:sz w:val="24"/>
                <w:szCs w:val="24"/>
              </w:rPr>
              <w:t>100</w:t>
            </w:r>
          </w:p>
        </w:tc>
      </w:tr>
    </w:tbl>
    <w:p w:rsidR="00E45C11" w:rsidRPr="00806AAC" w:rsidRDefault="00E45C11" w:rsidP="00806AAC">
      <w:pPr>
        <w:tabs>
          <w:tab w:val="left" w:pos="3525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 xml:space="preserve">Соотношение показателей выполнения отдельных заданий сохраняется в различных группах, обучающихся (диаграмма 2.5.4).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2.5.4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 xml:space="preserve">Выполнение заданий ВПР по русскому языку </w:t>
      </w:r>
      <w:proofErr w:type="gramStart"/>
      <w:r w:rsidRPr="00806AAC">
        <w:rPr>
          <w:bCs/>
          <w:i/>
          <w:sz w:val="24"/>
          <w:szCs w:val="24"/>
        </w:rPr>
        <w:t>разными</w:t>
      </w:r>
      <w:proofErr w:type="gramEnd"/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806AAC">
        <w:rPr>
          <w:bCs/>
          <w:i/>
          <w:sz w:val="24"/>
          <w:szCs w:val="24"/>
        </w:rPr>
        <w:t>группами обучающихся 8 классов (по итоговому баллу по 5-балльной шкале)</w:t>
      </w: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45C11" w:rsidRPr="00806AAC" w:rsidRDefault="00E45C11" w:rsidP="00806AA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806AAC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5925" cy="206692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45C11" w:rsidRPr="00806AAC" w:rsidRDefault="00E45C11" w:rsidP="00806AAC">
      <w:pPr>
        <w:spacing w:before="240" w:line="276" w:lineRule="auto"/>
        <w:ind w:right="-1"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Объективность результатов ВПР по русскому языку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2.5.5 и в таблице 2.5.7.</w:t>
      </w:r>
    </w:p>
    <w:p w:rsidR="00E45C11" w:rsidRPr="00806AAC" w:rsidRDefault="00E45C11" w:rsidP="00806AAC">
      <w:pPr>
        <w:spacing w:line="276" w:lineRule="auto"/>
        <w:ind w:right="-1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Диаграмма 2.5.5</w:t>
      </w:r>
    </w:p>
    <w:p w:rsidR="00E45C11" w:rsidRPr="00806AAC" w:rsidRDefault="00E45C11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Соответствие отметок за выполненную работу и отметок по журналу, %</w:t>
      </w:r>
    </w:p>
    <w:p w:rsidR="00E45C11" w:rsidRPr="00806AAC" w:rsidRDefault="00E45C11" w:rsidP="00806AA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806AAC"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1432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45C11" w:rsidRPr="00806AAC" w:rsidRDefault="00E45C11" w:rsidP="00806AAC">
      <w:pPr>
        <w:spacing w:line="276" w:lineRule="auto"/>
        <w:ind w:right="-1"/>
        <w:jc w:val="center"/>
        <w:rPr>
          <w:sz w:val="24"/>
          <w:szCs w:val="24"/>
        </w:rPr>
      </w:pPr>
    </w:p>
    <w:p w:rsidR="00E45C11" w:rsidRPr="00806AAC" w:rsidRDefault="00E45C11" w:rsidP="00806AAC">
      <w:pPr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2.5.7</w:t>
      </w:r>
    </w:p>
    <w:p w:rsidR="00E45C11" w:rsidRPr="00806AAC" w:rsidRDefault="00E45C11" w:rsidP="00806AAC">
      <w:pPr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Соответствие отметок за выполненную работу и отметок по журналу</w:t>
      </w:r>
    </w:p>
    <w:p w:rsidR="00E45C11" w:rsidRPr="00806AAC" w:rsidRDefault="00E45C11" w:rsidP="00806AAC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640" w:type="dxa"/>
        <w:jc w:val="center"/>
        <w:tblLook w:val="04A0"/>
      </w:tblPr>
      <w:tblGrid>
        <w:gridCol w:w="4080"/>
        <w:gridCol w:w="1780"/>
        <w:gridCol w:w="1880"/>
        <w:gridCol w:w="1900"/>
      </w:tblGrid>
      <w:tr w:rsidR="00E45C11" w:rsidRPr="00806AAC" w:rsidTr="009B5FD6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E45C11" w:rsidRPr="00806AAC" w:rsidTr="009B5FD6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70,18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8,32</w:t>
            </w:r>
          </w:p>
        </w:tc>
      </w:tr>
      <w:tr w:rsidR="00E45C11" w:rsidRPr="00806AAC" w:rsidTr="009B5FD6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81,25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  <w:tr w:rsidR="00E45C11" w:rsidRPr="00806AAC" w:rsidTr="009B5FD6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C11" w:rsidRPr="00806AAC" w:rsidRDefault="00E45C11" w:rsidP="00806AA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06AAC">
              <w:rPr>
                <w:rFonts w:eastAsia="Calibri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06AAC">
              <w:rPr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81,25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C11" w:rsidRPr="00806AAC" w:rsidRDefault="00E45C11" w:rsidP="00806AA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</w:tbl>
    <w:p w:rsidR="00E45C11" w:rsidRPr="00806AAC" w:rsidRDefault="00E45C11" w:rsidP="00806AAC">
      <w:pPr>
        <w:pStyle w:val="a8"/>
        <w:spacing w:before="240" w:beforeAutospacing="0" w:after="0" w:afterAutospacing="0" w:line="276" w:lineRule="auto"/>
        <w:ind w:firstLine="708"/>
        <w:jc w:val="both"/>
      </w:pPr>
      <w:r w:rsidRPr="00806AAC">
        <w:t>Данная таблица показывает, что81,25 % участников ВПР получили за проверочную работу отметки, соответствующие отметкам за третью четверть, 18,75 % обучающихся были выставлены отметки ниже, и у 0% участников отметка за ВПР выше, чем отметки в журнале.</w:t>
      </w:r>
    </w:p>
    <w:p w:rsidR="00E45C11" w:rsidRPr="00806AAC" w:rsidRDefault="00E45C11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Результаты данного показателя соответствуют принятым нормам (от 75% и выше).</w:t>
      </w:r>
    </w:p>
    <w:p w:rsidR="00E45C11" w:rsidRPr="00806AAC" w:rsidRDefault="00E45C11" w:rsidP="00806AAC">
      <w:pPr>
        <w:pStyle w:val="a3"/>
        <w:spacing w:line="276" w:lineRule="auto"/>
        <w:rPr>
          <w:i/>
          <w:color w:val="000000" w:themeColor="text1"/>
        </w:rPr>
      </w:pPr>
    </w:p>
    <w:p w:rsidR="005329FD" w:rsidRPr="00806AAC" w:rsidRDefault="005329FD" w:rsidP="00806AAC">
      <w:pPr>
        <w:pStyle w:val="a3"/>
        <w:spacing w:line="276" w:lineRule="auto"/>
        <w:rPr>
          <w:i/>
          <w:color w:val="000000" w:themeColor="text1"/>
        </w:rPr>
      </w:pPr>
    </w:p>
    <w:p w:rsidR="008C314B" w:rsidRPr="00806AAC" w:rsidRDefault="00092CDD" w:rsidP="009B5FD6">
      <w:pPr>
        <w:pStyle w:val="1"/>
        <w:spacing w:line="276" w:lineRule="auto"/>
        <w:ind w:left="0" w:firstLine="567"/>
        <w:jc w:val="both"/>
        <w:rPr>
          <w:i/>
          <w:color w:val="000000" w:themeColor="text1"/>
          <w:u w:val="none"/>
        </w:rPr>
      </w:pPr>
      <w:r w:rsidRPr="00806AAC">
        <w:rPr>
          <w:i/>
          <w:color w:val="000000" w:themeColor="text1"/>
          <w:u w:val="none"/>
        </w:rPr>
        <w:t>3</w:t>
      </w:r>
      <w:r w:rsidR="004661EC" w:rsidRPr="00806AAC">
        <w:rPr>
          <w:i/>
          <w:color w:val="000000" w:themeColor="text1"/>
          <w:u w:val="none"/>
        </w:rPr>
        <w:t>. ВЫВОДЫ И РЕКОМЕНДАЦ</w:t>
      </w:r>
      <w:r w:rsidR="00F4144B" w:rsidRPr="00806AAC">
        <w:rPr>
          <w:i/>
          <w:color w:val="000000" w:themeColor="text1"/>
          <w:u w:val="none"/>
        </w:rPr>
        <w:t>ИИ ПО ИТОГАМ ПРОВЕДЕНИЯ ВПР-2021</w:t>
      </w:r>
      <w:r w:rsidR="004661EC" w:rsidRPr="00806AAC">
        <w:rPr>
          <w:i/>
          <w:color w:val="000000" w:themeColor="text1"/>
          <w:u w:val="none"/>
        </w:rPr>
        <w:t xml:space="preserve"> ПО РУССКОМУ ЯЗЫКУ</w:t>
      </w:r>
    </w:p>
    <w:p w:rsidR="008C314B" w:rsidRPr="00806AAC" w:rsidRDefault="008C314B" w:rsidP="00806AAC">
      <w:pPr>
        <w:pStyle w:val="1"/>
        <w:spacing w:line="276" w:lineRule="auto"/>
        <w:ind w:left="0" w:firstLine="567"/>
        <w:jc w:val="both"/>
        <w:rPr>
          <w:b w:val="0"/>
          <w:i/>
          <w:color w:val="000000" w:themeColor="text1"/>
          <w:u w:val="none"/>
        </w:rPr>
      </w:pPr>
    </w:p>
    <w:p w:rsidR="00F4144B" w:rsidRPr="00806AAC" w:rsidRDefault="004661EC" w:rsidP="009B5FD6">
      <w:pPr>
        <w:pStyle w:val="1"/>
        <w:spacing w:line="276" w:lineRule="auto"/>
        <w:ind w:left="0" w:firstLine="567"/>
        <w:rPr>
          <w:i/>
          <w:color w:val="000000" w:themeColor="text1"/>
          <w:u w:val="none"/>
        </w:rPr>
      </w:pPr>
      <w:bookmarkStart w:id="1" w:name="_Toc60045197"/>
      <w:r w:rsidRPr="00806AAC">
        <w:rPr>
          <w:i/>
          <w:color w:val="000000" w:themeColor="text1"/>
          <w:u w:val="none"/>
        </w:rPr>
        <w:t>3.1. ВЫВОДЫ И РЕКОМЕНДАЦИИ ПО ИТОГАМ ПРОВЕДЕНИЯ ВПР-202</w:t>
      </w:r>
      <w:r w:rsidR="00C34B7E" w:rsidRPr="00806AAC">
        <w:rPr>
          <w:i/>
          <w:color w:val="000000" w:themeColor="text1"/>
          <w:u w:val="none"/>
        </w:rPr>
        <w:t>1 ПО РУССКОМУ ЯЗЫКУ В 4</w:t>
      </w:r>
      <w:r w:rsidRPr="00806AAC">
        <w:rPr>
          <w:i/>
          <w:color w:val="000000" w:themeColor="text1"/>
          <w:u w:val="none"/>
        </w:rPr>
        <w:t xml:space="preserve"> КЛАССАХ</w:t>
      </w:r>
      <w:bookmarkEnd w:id="1"/>
    </w:p>
    <w:p w:rsidR="00F4144B" w:rsidRPr="00806AAC" w:rsidRDefault="00F4144B" w:rsidP="00806AAC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Проведенный анализ результатов ВПР по русскому языку в 4 классе выявил, что освоение содержания обучения русскому языку осуществляется на уровне </w:t>
      </w:r>
      <w:proofErr w:type="spellStart"/>
      <w:r w:rsidRPr="00806AAC">
        <w:rPr>
          <w:sz w:val="24"/>
          <w:szCs w:val="24"/>
        </w:rPr>
        <w:t>обученности</w:t>
      </w:r>
      <w:proofErr w:type="spellEnd"/>
      <w:r w:rsidRPr="00806AAC">
        <w:rPr>
          <w:sz w:val="24"/>
          <w:szCs w:val="24"/>
        </w:rPr>
        <w:t>, превышающем</w:t>
      </w:r>
      <w:r w:rsidRPr="00806AAC">
        <w:rPr>
          <w:b/>
          <w:sz w:val="24"/>
          <w:szCs w:val="24"/>
        </w:rPr>
        <w:t xml:space="preserve"> </w:t>
      </w:r>
      <w:r w:rsidRPr="00806AAC">
        <w:rPr>
          <w:sz w:val="24"/>
          <w:szCs w:val="24"/>
        </w:rPr>
        <w:t xml:space="preserve">средние показатели по Самарской области и Российской Федерации. При этом следует отметить, что полученные в 2021 году результаты и по уровню </w:t>
      </w:r>
      <w:proofErr w:type="spellStart"/>
      <w:r w:rsidRPr="00806AAC">
        <w:rPr>
          <w:sz w:val="24"/>
          <w:szCs w:val="24"/>
        </w:rPr>
        <w:t>обученности</w:t>
      </w:r>
      <w:proofErr w:type="spellEnd"/>
      <w:r w:rsidRPr="00806AAC">
        <w:rPr>
          <w:sz w:val="24"/>
          <w:szCs w:val="24"/>
        </w:rPr>
        <w:t xml:space="preserve"> остались на прежнем уровне, а по качеству обучения русскому языку ниже, чем в 2020 году: доля учащихся, не преодолевших минимальную границу, не изменилась в сравнении с 2020 годом и составляет  0 %.</w:t>
      </w:r>
    </w:p>
    <w:p w:rsidR="00F4144B" w:rsidRPr="00806AAC" w:rsidRDefault="00F4144B" w:rsidP="00806AAC">
      <w:pPr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3.1.1</w:t>
      </w:r>
    </w:p>
    <w:p w:rsidR="00F4144B" w:rsidRPr="00806AAC" w:rsidRDefault="00F4144B" w:rsidP="00806AAC">
      <w:pPr>
        <w:spacing w:before="240"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Динамика результативности ВПР по русскому языку по программе 4 классов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1875"/>
        <w:gridCol w:w="1952"/>
      </w:tblGrid>
      <w:tr w:rsidR="00F4144B" w:rsidRPr="00806AAC" w:rsidTr="009B5FD6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 xml:space="preserve">Результаты оценки освоения программы 4 класса по русскому </w:t>
            </w:r>
            <w:r w:rsidRPr="00806AAC">
              <w:rPr>
                <w:sz w:val="24"/>
                <w:szCs w:val="24"/>
              </w:rPr>
              <w:lastRenderedPageBreak/>
              <w:t>языку</w:t>
            </w:r>
          </w:p>
        </w:tc>
      </w:tr>
      <w:tr w:rsidR="00F4144B" w:rsidRPr="00806AAC" w:rsidTr="009B5FD6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F4144B" w:rsidRPr="00806AAC" w:rsidRDefault="00F4144B" w:rsidP="009B5FD6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2020</w:t>
            </w:r>
          </w:p>
        </w:tc>
        <w:tc>
          <w:tcPr>
            <w:tcW w:w="1952" w:type="dxa"/>
            <w:shd w:val="clear" w:color="auto" w:fill="auto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2021</w:t>
            </w:r>
          </w:p>
        </w:tc>
      </w:tr>
      <w:tr w:rsidR="00F4144B" w:rsidRPr="00806AAC" w:rsidTr="009B5FD6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F4144B" w:rsidRPr="00806AAC" w:rsidRDefault="00F4144B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38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38</w:t>
            </w:r>
          </w:p>
        </w:tc>
      </w:tr>
      <w:tr w:rsidR="00F4144B" w:rsidRPr="00806AAC" w:rsidTr="009B5FD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F4144B" w:rsidRPr="00806AAC" w:rsidRDefault="00F4144B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  <w:tr w:rsidR="00F4144B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F4144B" w:rsidRPr="00806AAC" w:rsidRDefault="00F4144B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  <w:tr w:rsidR="00F4144B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F4144B" w:rsidRPr="00806AAC" w:rsidRDefault="00F4144B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  <w:tr w:rsidR="00F4144B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F4144B" w:rsidRPr="00806AAC" w:rsidRDefault="00F4144B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4144B" w:rsidRPr="00806AAC" w:rsidRDefault="00F4144B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</w:tbl>
    <w:p w:rsidR="00F4144B" w:rsidRPr="00806AAC" w:rsidRDefault="00F4144B" w:rsidP="00806AAC">
      <w:pPr>
        <w:pStyle w:val="a8"/>
        <w:spacing w:before="0" w:beforeAutospacing="0" w:after="0" w:afterAutospacing="0" w:line="276" w:lineRule="auto"/>
        <w:ind w:firstLine="709"/>
        <w:jc w:val="both"/>
      </w:pPr>
    </w:p>
    <w:p w:rsidR="00F4144B" w:rsidRPr="00806AAC" w:rsidRDefault="00F4144B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806AAC">
        <w:rPr>
          <w:i/>
        </w:rPr>
        <w:t>Анализ результатов выполнения отдельных заданий ВПР по русскому языку в 2021 году свидетельствует о налич</w:t>
      </w:r>
      <w:proofErr w:type="gramStart"/>
      <w:r w:rsidRPr="00806AAC">
        <w:rPr>
          <w:i/>
        </w:rPr>
        <w:t>ии у о</w:t>
      </w:r>
      <w:proofErr w:type="gramEnd"/>
      <w:r w:rsidRPr="00806AAC">
        <w:rPr>
          <w:i/>
        </w:rPr>
        <w:t>бучающихся затруднений, связанных с использованием полученных знаний:</w:t>
      </w:r>
    </w:p>
    <w:p w:rsidR="00F4144B" w:rsidRPr="00806AAC" w:rsidRDefault="00F4144B" w:rsidP="00D27C75">
      <w:pPr>
        <w:pStyle w:val="a8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i/>
        </w:rPr>
      </w:pPr>
      <w:r w:rsidRPr="00806AAC">
        <w:rPr>
          <w:bCs/>
        </w:rPr>
        <w:t>умение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ошибки;</w:t>
      </w:r>
    </w:p>
    <w:p w:rsidR="00F4144B" w:rsidRPr="00806AAC" w:rsidRDefault="00F4144B" w:rsidP="00806AAC">
      <w:pPr>
        <w:pStyle w:val="a8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06AAC">
        <w:rPr>
          <w:color w:val="000000"/>
        </w:rPr>
        <w:t xml:space="preserve">умение на основе данной информации и собственного жизненного опыта </w:t>
      </w:r>
      <w:proofErr w:type="gramStart"/>
      <w:r w:rsidRPr="00806AAC">
        <w:rPr>
          <w:color w:val="000000"/>
        </w:rPr>
        <w:t>обучающихся</w:t>
      </w:r>
      <w:proofErr w:type="gramEnd"/>
      <w:r w:rsidRPr="00806AAC">
        <w:rPr>
          <w:color w:val="000000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F4144B" w:rsidRPr="00806AAC" w:rsidRDefault="00F4144B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F4144B" w:rsidRPr="00806AAC" w:rsidRDefault="00F4144B" w:rsidP="00806AAC">
      <w:pPr>
        <w:pStyle w:val="a8"/>
        <w:spacing w:before="0" w:beforeAutospacing="0" w:after="0" w:afterAutospacing="0" w:line="276" w:lineRule="auto"/>
        <w:ind w:left="709"/>
        <w:jc w:val="both"/>
        <w:rPr>
          <w:i/>
        </w:rPr>
      </w:pPr>
      <w:r w:rsidRPr="00806AAC">
        <w:t xml:space="preserve">В целях повышения качества преподавания русского языка в 4 классах: </w:t>
      </w:r>
    </w:p>
    <w:p w:rsidR="00F4144B" w:rsidRPr="00806AAC" w:rsidRDefault="00F4144B" w:rsidP="00806AAC">
      <w:pPr>
        <w:pStyle w:val="a8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</w:pPr>
      <w:r w:rsidRPr="00806AAC">
        <w:t>проанализировать результаты выполнения ВПР по русскому языку в 4, рассмотреть вопросы повышения результативности обучения русскому языку;</w:t>
      </w:r>
    </w:p>
    <w:p w:rsidR="00F4144B" w:rsidRPr="00806AAC" w:rsidRDefault="00F4144B" w:rsidP="00806AAC">
      <w:pPr>
        <w:pStyle w:val="a8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</w:pPr>
      <w:r w:rsidRPr="00806AAC">
        <w:t xml:space="preserve">организовать систему  корректирующих мер по повышению уровня </w:t>
      </w:r>
      <w:proofErr w:type="spellStart"/>
      <w:r w:rsidRPr="00806AAC">
        <w:t>обученности</w:t>
      </w:r>
      <w:proofErr w:type="spellEnd"/>
      <w:r w:rsidRPr="00806AAC">
        <w:t xml:space="preserve"> русскому языку у обучающихся с учетом выявленных затруднений </w:t>
      </w:r>
    </w:p>
    <w:p w:rsidR="00F4144B" w:rsidRPr="00806AAC" w:rsidRDefault="00F4144B" w:rsidP="00806AAC">
      <w:pPr>
        <w:pStyle w:val="a8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</w:pPr>
      <w:r w:rsidRPr="00806AAC">
        <w:t xml:space="preserve">активно применять методы обучения, предполагающие работу с текстом, интерпретацию содержащейся в тексте информации, оформление собственных высказываний, соблюдая при письме изученные орфографические и пунктуационные нормы. </w:t>
      </w:r>
    </w:p>
    <w:p w:rsidR="00C34B7E" w:rsidRPr="00806AAC" w:rsidRDefault="00C34B7E" w:rsidP="009B5FD6">
      <w:pPr>
        <w:pStyle w:val="1"/>
        <w:spacing w:line="276" w:lineRule="auto"/>
        <w:ind w:left="0" w:firstLine="0"/>
        <w:rPr>
          <w:i/>
          <w:color w:val="000000" w:themeColor="text1"/>
        </w:rPr>
      </w:pPr>
      <w:bookmarkStart w:id="2" w:name="_Toc60045198"/>
    </w:p>
    <w:p w:rsidR="00F4144B" w:rsidRPr="00806AAC" w:rsidRDefault="004661EC" w:rsidP="009B5FD6">
      <w:pPr>
        <w:pStyle w:val="1"/>
        <w:spacing w:line="276" w:lineRule="auto"/>
        <w:ind w:left="0" w:firstLine="709"/>
        <w:rPr>
          <w:i/>
          <w:color w:val="000000" w:themeColor="text1"/>
        </w:rPr>
      </w:pPr>
      <w:r w:rsidRPr="00806AAC">
        <w:rPr>
          <w:i/>
          <w:color w:val="000000" w:themeColor="text1"/>
        </w:rPr>
        <w:t>3.2. ВЫВОДЫ И РЕКОМЕНДАЦ</w:t>
      </w:r>
      <w:r w:rsidR="00C34B7E" w:rsidRPr="00806AAC">
        <w:rPr>
          <w:i/>
          <w:color w:val="000000" w:themeColor="text1"/>
        </w:rPr>
        <w:t>ИИ ПО ИТОГАМ ПРОВЕДЕНИЯ ВПР-2021 ПО РУССКОМУ ЯЗЫКУ В 5</w:t>
      </w:r>
      <w:r w:rsidRPr="00806AAC">
        <w:rPr>
          <w:i/>
          <w:color w:val="000000" w:themeColor="text1"/>
        </w:rPr>
        <w:t xml:space="preserve"> КЛАССАХ</w:t>
      </w:r>
      <w:bookmarkEnd w:id="2"/>
    </w:p>
    <w:p w:rsidR="002D2300" w:rsidRPr="00806AAC" w:rsidRDefault="002D2300" w:rsidP="00806AAC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Проведенный анализ результатов ВПР по русскому языку в 5 классах выявил, что освоение содержания обучения русскому языку осуществляется на уровне</w:t>
      </w:r>
      <w:r w:rsidR="009B5FD6">
        <w:rPr>
          <w:sz w:val="24"/>
          <w:szCs w:val="24"/>
        </w:rPr>
        <w:t xml:space="preserve"> </w:t>
      </w:r>
      <w:r w:rsidRPr="00806AAC">
        <w:rPr>
          <w:sz w:val="24"/>
          <w:szCs w:val="24"/>
        </w:rPr>
        <w:t xml:space="preserve">ниже, чем средние показатели по Самарской области и Российской Федерации. При этом следует отметить, что полученные в 2021 году результаты и по уровню </w:t>
      </w:r>
      <w:proofErr w:type="spellStart"/>
      <w:r w:rsidRPr="00806AAC">
        <w:rPr>
          <w:sz w:val="24"/>
          <w:szCs w:val="24"/>
        </w:rPr>
        <w:t>обученности</w:t>
      </w:r>
      <w:proofErr w:type="spellEnd"/>
      <w:r w:rsidRPr="00806AAC">
        <w:rPr>
          <w:sz w:val="24"/>
          <w:szCs w:val="24"/>
        </w:rPr>
        <w:t xml:space="preserve"> и по качеству обучения русскому языку ниже, чем в 2020 году.</w:t>
      </w:r>
    </w:p>
    <w:p w:rsidR="002D2300" w:rsidRPr="00806AAC" w:rsidRDefault="002D2300" w:rsidP="00806AAC">
      <w:pPr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3.2.1</w:t>
      </w:r>
    </w:p>
    <w:p w:rsidR="002D2300" w:rsidRPr="00806AAC" w:rsidRDefault="002D2300" w:rsidP="00806AAC">
      <w:pPr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Динамика результативности ВПР по русскому языку по программе 5 классов (2020-2021 г</w:t>
      </w:r>
      <w:proofErr w:type="gramStart"/>
      <w:r w:rsidRPr="00806AAC">
        <w:rPr>
          <w:i/>
          <w:sz w:val="24"/>
          <w:szCs w:val="24"/>
        </w:rPr>
        <w:t>.г</w:t>
      </w:r>
      <w:proofErr w:type="gramEnd"/>
      <w:r w:rsidRPr="00806AAC">
        <w:rPr>
          <w:i/>
          <w:sz w:val="24"/>
          <w:szCs w:val="24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2016"/>
        <w:gridCol w:w="1811"/>
      </w:tblGrid>
      <w:tr w:rsidR="002D2300" w:rsidRPr="00806AAC" w:rsidTr="009B5FD6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Результаты оценки освоения программы 5 класса по русскому языку</w:t>
            </w:r>
          </w:p>
        </w:tc>
      </w:tr>
      <w:tr w:rsidR="002D2300" w:rsidRPr="00806AAC" w:rsidTr="009B5FD6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2020</w:t>
            </w:r>
          </w:p>
        </w:tc>
        <w:tc>
          <w:tcPr>
            <w:tcW w:w="1811" w:type="dxa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2021</w:t>
            </w:r>
          </w:p>
        </w:tc>
      </w:tr>
      <w:tr w:rsidR="002D2300" w:rsidRPr="00806AAC" w:rsidTr="009B5FD6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45</w:t>
            </w:r>
          </w:p>
        </w:tc>
        <w:tc>
          <w:tcPr>
            <w:tcW w:w="1811" w:type="dxa"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45</w:t>
            </w:r>
          </w:p>
        </w:tc>
      </w:tr>
      <w:tr w:rsidR="002D2300" w:rsidRPr="00806AAC" w:rsidTr="009B5FD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3,4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3,11</w:t>
            </w:r>
          </w:p>
        </w:tc>
      </w:tr>
      <w:tr w:rsidR="002D2300" w:rsidRPr="00806AAC" w:rsidTr="009B5FD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 xml:space="preserve">Количество учащихся, не преодолевших </w:t>
            </w:r>
            <w:r w:rsidRPr="00806AAC">
              <w:rPr>
                <w:sz w:val="24"/>
                <w:szCs w:val="24"/>
              </w:rPr>
              <w:lastRenderedPageBreak/>
              <w:t>минимальную границу,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11" w:type="dxa"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</w:t>
            </w:r>
          </w:p>
        </w:tc>
      </w:tr>
      <w:tr w:rsidR="002D2300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lastRenderedPageBreak/>
              <w:t>Доля учащихся, не преодолевших минимальную границу, %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6,25</w:t>
            </w:r>
          </w:p>
        </w:tc>
        <w:tc>
          <w:tcPr>
            <w:tcW w:w="1811" w:type="dxa"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11,11</w:t>
            </w:r>
          </w:p>
        </w:tc>
      </w:tr>
      <w:tr w:rsidR="002D2300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811" w:type="dxa"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  <w:tr w:rsidR="002D2300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811" w:type="dxa"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</w:tbl>
    <w:p w:rsidR="002D2300" w:rsidRPr="00806AAC" w:rsidRDefault="002D2300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2D2300" w:rsidRPr="009B5FD6" w:rsidRDefault="002D2300" w:rsidP="009B5FD6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806AAC">
        <w:t>Анализ результатов выполнения отдельных заданий ВПР по русскому языку в 2021 году свидетельствует о налич</w:t>
      </w:r>
      <w:proofErr w:type="gramStart"/>
      <w:r w:rsidRPr="00806AAC">
        <w:t>ии у о</w:t>
      </w:r>
      <w:proofErr w:type="gramEnd"/>
      <w:r w:rsidRPr="00806AAC">
        <w:t xml:space="preserve">бучающихся затруднений, связанных с </w:t>
      </w:r>
      <w:r w:rsidRPr="00806AAC">
        <w:rPr>
          <w:bCs/>
          <w:i/>
        </w:rPr>
        <w:t xml:space="preserve">анализом словосочетаний, предложений и текстов, а также написание предложений без орфографических и пунктуационных ошибок. </w:t>
      </w:r>
    </w:p>
    <w:p w:rsidR="002D2300" w:rsidRPr="00806AAC" w:rsidRDefault="002D2300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В целях повышения качества преподавания русского языка в 5 классах:</w:t>
      </w:r>
    </w:p>
    <w:p w:rsidR="002D2300" w:rsidRPr="00806AAC" w:rsidRDefault="002D2300" w:rsidP="00806AAC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jc w:val="both"/>
        <w:rPr>
          <w:i/>
        </w:rPr>
      </w:pPr>
      <w:r w:rsidRPr="00806AAC">
        <w:rPr>
          <w:i/>
        </w:rPr>
        <w:t xml:space="preserve">организовать деятельность методического объединения по реализации системы корректирующих мер по повышению уровня </w:t>
      </w:r>
      <w:proofErr w:type="spellStart"/>
      <w:r w:rsidRPr="00806AAC">
        <w:rPr>
          <w:i/>
        </w:rPr>
        <w:t>обученности</w:t>
      </w:r>
      <w:proofErr w:type="spellEnd"/>
      <w:r w:rsidRPr="00806AAC">
        <w:rPr>
          <w:i/>
        </w:rPr>
        <w:t xml:space="preserve"> русскому языку с учетом выявленных затруднений;</w:t>
      </w:r>
    </w:p>
    <w:p w:rsidR="00F4144B" w:rsidRPr="009B5FD6" w:rsidRDefault="002D2300" w:rsidP="009B5FD6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jc w:val="both"/>
        <w:rPr>
          <w:i/>
        </w:rPr>
      </w:pPr>
      <w:r w:rsidRPr="00806AAC">
        <w:rPr>
          <w:i/>
        </w:rPr>
        <w:t xml:space="preserve">учителю русского языка обратить особое внимание на отработку орфографических и пунктуационных норм; запланировать работу по комплексному анализу текстов; усилить </w:t>
      </w:r>
      <w:proofErr w:type="gramStart"/>
      <w:r w:rsidRPr="00806AAC">
        <w:rPr>
          <w:i/>
        </w:rPr>
        <w:t>контроль за</w:t>
      </w:r>
      <w:proofErr w:type="gramEnd"/>
      <w:r w:rsidRPr="00806AAC">
        <w:rPr>
          <w:i/>
        </w:rPr>
        <w:t xml:space="preserve"> выполнением различных видов анализа (морфемного, морфологического, фонетического, синтаксического).</w:t>
      </w:r>
    </w:p>
    <w:p w:rsidR="00647368" w:rsidRPr="00806AAC" w:rsidRDefault="00647368" w:rsidP="00806AAC">
      <w:pPr>
        <w:pStyle w:val="a8"/>
        <w:spacing w:before="0" w:beforeAutospacing="0" w:after="0" w:afterAutospacing="0" w:line="276" w:lineRule="auto"/>
        <w:ind w:left="709"/>
        <w:jc w:val="both"/>
      </w:pPr>
    </w:p>
    <w:p w:rsidR="00F4144B" w:rsidRPr="00806AAC" w:rsidRDefault="004661EC" w:rsidP="009B5FD6">
      <w:pPr>
        <w:pStyle w:val="1"/>
        <w:spacing w:line="276" w:lineRule="auto"/>
        <w:ind w:left="0" w:firstLine="567"/>
        <w:rPr>
          <w:i/>
          <w:color w:val="000000" w:themeColor="text1"/>
        </w:rPr>
      </w:pPr>
      <w:bookmarkStart w:id="3" w:name="_Toc60045199"/>
      <w:r w:rsidRPr="00806AAC">
        <w:rPr>
          <w:i/>
          <w:color w:val="000000" w:themeColor="text1"/>
        </w:rPr>
        <w:t>3.3. ВЫВОДЫ И РЕКОМЕНДАЦИИ ПО ИТОГАМ ПРОВЕДЕНИЯ ВПР-2</w:t>
      </w:r>
      <w:r w:rsidR="00647368" w:rsidRPr="00806AAC">
        <w:rPr>
          <w:i/>
          <w:color w:val="000000" w:themeColor="text1"/>
        </w:rPr>
        <w:t>021 ПО РУССКОМУ ЯЗЫКУ В 6</w:t>
      </w:r>
      <w:r w:rsidRPr="00806AAC">
        <w:rPr>
          <w:i/>
          <w:color w:val="000000" w:themeColor="text1"/>
        </w:rPr>
        <w:t xml:space="preserve"> КЛАССАХ</w:t>
      </w:r>
      <w:bookmarkEnd w:id="3"/>
    </w:p>
    <w:p w:rsidR="005F5D28" w:rsidRPr="00806AAC" w:rsidRDefault="005F5D28" w:rsidP="00806AAC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Проведенный анализ результатов ВПР по русскому языку в 6 классе выявил, что освоение содержания обучения русскому языку осуществляется на уровне, </w:t>
      </w:r>
      <w:proofErr w:type="spellStart"/>
      <w:r w:rsidRPr="00806AAC">
        <w:rPr>
          <w:b/>
          <w:sz w:val="24"/>
          <w:szCs w:val="24"/>
        </w:rPr>
        <w:t>ниже</w:t>
      </w:r>
      <w:r w:rsidRPr="00806AAC">
        <w:rPr>
          <w:sz w:val="24"/>
          <w:szCs w:val="24"/>
        </w:rPr>
        <w:t>средних</w:t>
      </w:r>
      <w:proofErr w:type="spellEnd"/>
      <w:r w:rsidRPr="00806AAC">
        <w:rPr>
          <w:sz w:val="24"/>
          <w:szCs w:val="24"/>
        </w:rPr>
        <w:t xml:space="preserve"> показателей по Самарской области и Российской Федерации. Однако следует отметить, что полученные в 2021 году результаты и по уровню </w:t>
      </w:r>
      <w:proofErr w:type="spellStart"/>
      <w:r w:rsidRPr="00806AAC">
        <w:rPr>
          <w:sz w:val="24"/>
          <w:szCs w:val="24"/>
        </w:rPr>
        <w:t>обученности</w:t>
      </w:r>
      <w:proofErr w:type="spellEnd"/>
      <w:r w:rsidRPr="00806AAC">
        <w:rPr>
          <w:sz w:val="24"/>
          <w:szCs w:val="24"/>
        </w:rPr>
        <w:t xml:space="preserve">, и по качеству обучения русскому языку выше, чем в 2020 году. </w:t>
      </w:r>
    </w:p>
    <w:p w:rsidR="005F5D28" w:rsidRPr="00806AAC" w:rsidRDefault="005F5D28" w:rsidP="00806AAC">
      <w:pPr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3.3.1</w:t>
      </w:r>
    </w:p>
    <w:p w:rsidR="005F5D28" w:rsidRPr="00806AAC" w:rsidRDefault="005F5D28" w:rsidP="00806AAC">
      <w:pPr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Динамика результативности ВПР по русскому языку по программе 6 класса (2020-2021 г</w:t>
      </w:r>
      <w:proofErr w:type="gramStart"/>
      <w:r w:rsidRPr="00806AAC">
        <w:rPr>
          <w:i/>
          <w:sz w:val="24"/>
          <w:szCs w:val="24"/>
        </w:rPr>
        <w:t>.г</w:t>
      </w:r>
      <w:proofErr w:type="gramEnd"/>
      <w:r w:rsidRPr="00806AAC">
        <w:rPr>
          <w:i/>
          <w:sz w:val="24"/>
          <w:szCs w:val="24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2016"/>
        <w:gridCol w:w="1811"/>
      </w:tblGrid>
      <w:tr w:rsidR="005F5D28" w:rsidRPr="00806AAC" w:rsidTr="009B5FD6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Результаты оценки освоения программы 6 класса по русскому языку</w:t>
            </w:r>
          </w:p>
        </w:tc>
      </w:tr>
      <w:tr w:rsidR="005F5D28" w:rsidRPr="00806AAC" w:rsidTr="009B5FD6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2020</w:t>
            </w:r>
          </w:p>
        </w:tc>
        <w:tc>
          <w:tcPr>
            <w:tcW w:w="1811" w:type="dxa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2021</w:t>
            </w:r>
          </w:p>
        </w:tc>
      </w:tr>
      <w:tr w:rsidR="005F5D28" w:rsidRPr="00806AAC" w:rsidTr="009B5FD6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45</w:t>
            </w:r>
          </w:p>
        </w:tc>
        <w:tc>
          <w:tcPr>
            <w:tcW w:w="1811" w:type="dxa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51</w:t>
            </w:r>
          </w:p>
        </w:tc>
      </w:tr>
      <w:tr w:rsidR="005F5D28" w:rsidRPr="00806AAC" w:rsidTr="009B5FD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3,4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3,47</w:t>
            </w:r>
          </w:p>
        </w:tc>
      </w:tr>
      <w:tr w:rsidR="005F5D28" w:rsidRPr="00806AAC" w:rsidTr="009B5FD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  <w:tr w:rsidR="005F5D28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2016" w:type="dxa"/>
            <w:shd w:val="clear" w:color="auto" w:fill="FFFFFF"/>
            <w:noWrap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6,67</w:t>
            </w:r>
          </w:p>
        </w:tc>
        <w:tc>
          <w:tcPr>
            <w:tcW w:w="1811" w:type="dxa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  <w:tr w:rsidR="005F5D28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811" w:type="dxa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  <w:tr w:rsidR="005F5D28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811" w:type="dxa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</w:tbl>
    <w:p w:rsidR="005F5D28" w:rsidRPr="00806AAC" w:rsidRDefault="005F5D28" w:rsidP="00806AAC">
      <w:pPr>
        <w:spacing w:line="276" w:lineRule="auto"/>
        <w:jc w:val="both"/>
        <w:rPr>
          <w:sz w:val="24"/>
          <w:szCs w:val="24"/>
        </w:rPr>
      </w:pPr>
    </w:p>
    <w:p w:rsidR="005F5D28" w:rsidRPr="00806AAC" w:rsidRDefault="005F5D28" w:rsidP="00806AAC">
      <w:pPr>
        <w:pStyle w:val="a6"/>
        <w:spacing w:line="276" w:lineRule="auto"/>
        <w:ind w:left="283" w:right="283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На основании выявленных </w:t>
      </w:r>
      <w:proofErr w:type="gramStart"/>
      <w:r w:rsidRPr="00806AAC">
        <w:rPr>
          <w:sz w:val="24"/>
          <w:szCs w:val="24"/>
        </w:rPr>
        <w:t>проблем</w:t>
      </w:r>
      <w:proofErr w:type="gramEnd"/>
      <w:r w:rsidRPr="00806AAC">
        <w:rPr>
          <w:sz w:val="24"/>
          <w:szCs w:val="24"/>
        </w:rPr>
        <w:t xml:space="preserve"> в подготовке обучающихся необходимо усилить следующие направления работы:</w:t>
      </w:r>
    </w:p>
    <w:p w:rsidR="005F5D28" w:rsidRPr="00806AAC" w:rsidRDefault="005F5D28" w:rsidP="00806AAC">
      <w:pPr>
        <w:spacing w:line="276" w:lineRule="auto"/>
        <w:ind w:left="283" w:right="283"/>
        <w:jc w:val="both"/>
        <w:rPr>
          <w:sz w:val="24"/>
          <w:szCs w:val="24"/>
        </w:rPr>
      </w:pPr>
      <w:r w:rsidRPr="00806AAC">
        <w:rPr>
          <w:sz w:val="24"/>
          <w:szCs w:val="24"/>
        </w:rPr>
        <w:t>- формирование навыка чтения  как одного из видов речевой деятельности (адекватное зрительное восприятие информации, содержащейся в предъявленном деформированном тексте);</w:t>
      </w:r>
    </w:p>
    <w:p w:rsidR="005F5D28" w:rsidRPr="00806AAC" w:rsidRDefault="005F5D28" w:rsidP="00806AAC">
      <w:pPr>
        <w:adjustRightInd w:val="0"/>
        <w:spacing w:line="276" w:lineRule="auto"/>
        <w:ind w:left="283" w:right="283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lastRenderedPageBreak/>
        <w:t xml:space="preserve">- включать в содержание уроков  русского языка задания, вызвавшие наибольшие трудности у обучающихся (списывание текста, осложненного пропусками орфограмм и </w:t>
      </w:r>
      <w:proofErr w:type="spellStart"/>
      <w:r w:rsidRPr="00806AAC">
        <w:rPr>
          <w:bCs/>
          <w:sz w:val="24"/>
          <w:szCs w:val="24"/>
        </w:rPr>
        <w:t>пунктограмм</w:t>
      </w:r>
      <w:proofErr w:type="spellEnd"/>
      <w:r w:rsidRPr="00806AAC">
        <w:rPr>
          <w:bCs/>
          <w:sz w:val="24"/>
          <w:szCs w:val="24"/>
        </w:rPr>
        <w:t>);</w:t>
      </w:r>
    </w:p>
    <w:p w:rsidR="005F5D28" w:rsidRPr="00806AAC" w:rsidRDefault="005F5D28" w:rsidP="00806AAC">
      <w:pPr>
        <w:adjustRightInd w:val="0"/>
        <w:spacing w:line="276" w:lineRule="auto"/>
        <w:ind w:left="283" w:right="283"/>
        <w:jc w:val="both"/>
        <w:rPr>
          <w:bCs/>
          <w:sz w:val="24"/>
          <w:szCs w:val="24"/>
        </w:rPr>
      </w:pPr>
      <w:r w:rsidRPr="00806AAC">
        <w:rPr>
          <w:rFonts w:eastAsia="Arial Unicode MS"/>
          <w:sz w:val="24"/>
          <w:szCs w:val="24"/>
        </w:rPr>
        <w:t xml:space="preserve">- </w:t>
      </w:r>
      <w:r w:rsidRPr="00806AAC">
        <w:rPr>
          <w:sz w:val="24"/>
          <w:szCs w:val="24"/>
        </w:rPr>
        <w:t>при организации образовательного процесса направить усилия  на</w:t>
      </w:r>
      <w:r w:rsidRPr="00806AAC">
        <w:rPr>
          <w:bCs/>
          <w:sz w:val="24"/>
          <w:szCs w:val="24"/>
        </w:rPr>
        <w:t xml:space="preserve"> дальнейшее </w:t>
      </w:r>
      <w:r w:rsidRPr="00806AAC">
        <w:rPr>
          <w:sz w:val="24"/>
          <w:szCs w:val="24"/>
        </w:rPr>
        <w:t>формирование 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5F5D28" w:rsidRPr="00806AAC" w:rsidRDefault="005F5D28" w:rsidP="00806AAC">
      <w:pPr>
        <w:adjustRightInd w:val="0"/>
        <w:spacing w:line="276" w:lineRule="auto"/>
        <w:ind w:left="283" w:right="283" w:hanging="567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 xml:space="preserve">         -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обучающихся.</w:t>
      </w:r>
    </w:p>
    <w:p w:rsidR="005F5D28" w:rsidRPr="00806AAC" w:rsidRDefault="005F5D28" w:rsidP="009B5FD6">
      <w:pPr>
        <w:pStyle w:val="1"/>
        <w:spacing w:line="276" w:lineRule="auto"/>
        <w:ind w:left="0" w:firstLine="0"/>
        <w:rPr>
          <w:color w:val="000000"/>
        </w:rPr>
      </w:pPr>
    </w:p>
    <w:p w:rsidR="005F5D28" w:rsidRPr="009B5FD6" w:rsidRDefault="005F5D28" w:rsidP="009B5FD6">
      <w:pPr>
        <w:pStyle w:val="1"/>
        <w:spacing w:line="276" w:lineRule="auto"/>
        <w:ind w:left="0" w:firstLine="552"/>
        <w:rPr>
          <w:i/>
          <w:color w:val="000000" w:themeColor="text1"/>
        </w:rPr>
      </w:pPr>
      <w:r w:rsidRPr="00806AAC">
        <w:rPr>
          <w:i/>
          <w:color w:val="000000" w:themeColor="text1"/>
        </w:rPr>
        <w:t>3.4. ВЫВОДЫ И РЕКОМЕНДАЦИИ ПО ИТОГАМ ПРОВЕДЕНИЯ ВПР-2021 ПО РУССКОМУ ЯЗЫКУ В 7 КЛАССАХ</w:t>
      </w:r>
    </w:p>
    <w:p w:rsidR="005F5D28" w:rsidRPr="00806AAC" w:rsidRDefault="005F5D28" w:rsidP="00806AAC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Проведенный анализ результатов ВПР по русскому языку в 7 классе выявил, что освоение содержания обучения русскому языку осуществляется на уровне, в целом </w:t>
      </w:r>
      <w:r w:rsidRPr="00806AAC">
        <w:rPr>
          <w:b/>
          <w:sz w:val="24"/>
          <w:szCs w:val="24"/>
        </w:rPr>
        <w:t>соответствующем</w:t>
      </w:r>
      <w:r w:rsidRPr="00806AAC">
        <w:rPr>
          <w:sz w:val="24"/>
          <w:szCs w:val="24"/>
        </w:rPr>
        <w:t xml:space="preserve"> средние показатели по Самарской области и Российской Федерации. При этом следует отметить, что полученные в 2021 году результаты по уровню </w:t>
      </w:r>
      <w:proofErr w:type="spellStart"/>
      <w:r w:rsidRPr="00806AAC">
        <w:rPr>
          <w:sz w:val="24"/>
          <w:szCs w:val="24"/>
        </w:rPr>
        <w:t>обученности</w:t>
      </w:r>
      <w:proofErr w:type="spellEnd"/>
      <w:r w:rsidRPr="00806AAC">
        <w:rPr>
          <w:sz w:val="24"/>
          <w:szCs w:val="24"/>
        </w:rPr>
        <w:t xml:space="preserve"> </w:t>
      </w:r>
      <w:proofErr w:type="spellStart"/>
      <w:r w:rsidRPr="00806AAC">
        <w:rPr>
          <w:sz w:val="24"/>
          <w:szCs w:val="24"/>
        </w:rPr>
        <w:t>сниженына</w:t>
      </w:r>
      <w:proofErr w:type="spellEnd"/>
      <w:r w:rsidRPr="00806AAC">
        <w:rPr>
          <w:sz w:val="24"/>
          <w:szCs w:val="24"/>
        </w:rPr>
        <w:t xml:space="preserve"> 12,5 %, по качеству – равны. </w:t>
      </w:r>
    </w:p>
    <w:p w:rsidR="005F5D28" w:rsidRPr="00806AAC" w:rsidRDefault="005F5D28" w:rsidP="00806AAC">
      <w:pPr>
        <w:spacing w:line="276" w:lineRule="auto"/>
        <w:jc w:val="right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Таблица 3.4.1</w:t>
      </w:r>
    </w:p>
    <w:p w:rsidR="005F5D28" w:rsidRPr="00806AAC" w:rsidRDefault="005F5D28" w:rsidP="00806AAC">
      <w:pPr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Динамика результативности ВПР по русскому языку по программе 7 классов (2020-2021 г</w:t>
      </w:r>
      <w:proofErr w:type="gramStart"/>
      <w:r w:rsidRPr="00806AAC">
        <w:rPr>
          <w:i/>
          <w:sz w:val="24"/>
          <w:szCs w:val="24"/>
        </w:rPr>
        <w:t>.г</w:t>
      </w:r>
      <w:proofErr w:type="gramEnd"/>
      <w:r w:rsidRPr="00806AAC">
        <w:rPr>
          <w:i/>
          <w:sz w:val="24"/>
          <w:szCs w:val="24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2016"/>
        <w:gridCol w:w="1811"/>
      </w:tblGrid>
      <w:tr w:rsidR="005F5D28" w:rsidRPr="00806AAC" w:rsidTr="009B5FD6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Результаты оценки освоения программы 7 класса по русскому языку</w:t>
            </w:r>
          </w:p>
        </w:tc>
      </w:tr>
      <w:tr w:rsidR="005F5D28" w:rsidRPr="00806AAC" w:rsidTr="009B5FD6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2020</w:t>
            </w:r>
          </w:p>
        </w:tc>
        <w:tc>
          <w:tcPr>
            <w:tcW w:w="1811" w:type="dxa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2021</w:t>
            </w:r>
          </w:p>
        </w:tc>
      </w:tr>
      <w:tr w:rsidR="005F5D28" w:rsidRPr="00806AAC" w:rsidTr="009B5FD6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51</w:t>
            </w:r>
          </w:p>
        </w:tc>
        <w:tc>
          <w:tcPr>
            <w:tcW w:w="1811" w:type="dxa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47</w:t>
            </w:r>
          </w:p>
        </w:tc>
      </w:tr>
      <w:tr w:rsidR="005F5D28" w:rsidRPr="00806AAC" w:rsidTr="009B5FD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3,8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3,6</w:t>
            </w:r>
          </w:p>
        </w:tc>
      </w:tr>
      <w:tr w:rsidR="005F5D28" w:rsidRPr="00806AAC" w:rsidTr="009B5FD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811" w:type="dxa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</w:t>
            </w:r>
          </w:p>
        </w:tc>
      </w:tr>
      <w:tr w:rsidR="005F5D28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2016" w:type="dxa"/>
            <w:shd w:val="clear" w:color="auto" w:fill="FFFFFF"/>
            <w:noWrap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811" w:type="dxa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12,5</w:t>
            </w:r>
          </w:p>
        </w:tc>
      </w:tr>
      <w:tr w:rsidR="005F5D28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811" w:type="dxa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  <w:tr w:rsidR="005F5D28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5F5D28" w:rsidRPr="00806AAC" w:rsidRDefault="005F5D28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  <w:tc>
          <w:tcPr>
            <w:tcW w:w="1811" w:type="dxa"/>
            <w:vAlign w:val="center"/>
          </w:tcPr>
          <w:p w:rsidR="005F5D28" w:rsidRPr="00806AAC" w:rsidRDefault="005F5D28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</w:tbl>
    <w:p w:rsidR="005F5D28" w:rsidRPr="00806AAC" w:rsidRDefault="005F5D28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5F5D28" w:rsidRPr="00806AAC" w:rsidRDefault="005F5D28" w:rsidP="00806AAC">
      <w:pPr>
        <w:pStyle w:val="a6"/>
        <w:spacing w:line="276" w:lineRule="auto"/>
        <w:ind w:left="360" w:right="283"/>
        <w:jc w:val="both"/>
        <w:rPr>
          <w:sz w:val="24"/>
          <w:szCs w:val="24"/>
        </w:rPr>
      </w:pPr>
      <w:r w:rsidRPr="00806AAC">
        <w:rPr>
          <w:sz w:val="24"/>
          <w:szCs w:val="24"/>
        </w:rPr>
        <w:t xml:space="preserve">Анализ результатов ВПР по русскому языку в 2021 году обучающихся 7 класса показал, что в среднем семиклассники показали качественный результат, они успешно усваивают учебный материал по русскому языку, умеют применять полученные знания для решения предложенных заданий. </w:t>
      </w:r>
    </w:p>
    <w:p w:rsidR="005F5D28" w:rsidRPr="00806AAC" w:rsidRDefault="005F5D28" w:rsidP="00806AAC">
      <w:pPr>
        <w:pStyle w:val="a8"/>
        <w:shd w:val="clear" w:color="auto" w:fill="FFFFFF"/>
        <w:spacing w:before="0" w:beforeAutospacing="0" w:after="0" w:afterAutospacing="0" w:line="276" w:lineRule="auto"/>
        <w:ind w:right="283"/>
        <w:rPr>
          <w:color w:val="000000"/>
        </w:rPr>
      </w:pPr>
      <w:r w:rsidRPr="00806AAC">
        <w:rPr>
          <w:bCs/>
          <w:color w:val="000000"/>
        </w:rPr>
        <w:t>Сложность для ребят составили следующие задания:</w:t>
      </w:r>
    </w:p>
    <w:p w:rsidR="005F5D28" w:rsidRPr="00806AAC" w:rsidRDefault="005F5D28" w:rsidP="00806AAC">
      <w:pPr>
        <w:pStyle w:val="a8"/>
        <w:shd w:val="clear" w:color="auto" w:fill="FFFFFF"/>
        <w:spacing w:before="0" w:beforeAutospacing="0" w:after="0" w:afterAutospacing="0" w:line="276" w:lineRule="auto"/>
        <w:ind w:right="283"/>
        <w:rPr>
          <w:color w:val="000000"/>
        </w:rPr>
      </w:pPr>
      <w:r w:rsidRPr="00806AAC">
        <w:rPr>
          <w:color w:val="000000"/>
        </w:rPr>
        <w:t xml:space="preserve"> - соблюдение орфографических и пунктуационных норм.</w:t>
      </w:r>
    </w:p>
    <w:p w:rsidR="005F5D28" w:rsidRPr="00806AAC" w:rsidRDefault="005F5D28" w:rsidP="00806AAC">
      <w:pPr>
        <w:pStyle w:val="a8"/>
        <w:shd w:val="clear" w:color="auto" w:fill="FFFFFF"/>
        <w:spacing w:before="0" w:beforeAutospacing="0" w:after="0" w:afterAutospacing="0" w:line="276" w:lineRule="auto"/>
        <w:ind w:right="283"/>
        <w:rPr>
          <w:color w:val="000000"/>
        </w:rPr>
      </w:pPr>
      <w:r w:rsidRPr="00806AAC">
        <w:rPr>
          <w:color w:val="000000"/>
        </w:rPr>
        <w:t>- определение основной мысли текста.</w:t>
      </w:r>
    </w:p>
    <w:p w:rsidR="005F5D28" w:rsidRPr="00806AAC" w:rsidRDefault="005F5D28" w:rsidP="00806AAC">
      <w:pPr>
        <w:pStyle w:val="a8"/>
        <w:shd w:val="clear" w:color="auto" w:fill="FFFFFF"/>
        <w:spacing w:before="0" w:beforeAutospacing="0" w:after="0" w:afterAutospacing="0" w:line="276" w:lineRule="auto"/>
        <w:ind w:right="283"/>
        <w:rPr>
          <w:color w:val="000000"/>
        </w:rPr>
      </w:pPr>
      <w:r w:rsidRPr="00806AAC">
        <w:rPr>
          <w:color w:val="000000"/>
        </w:rPr>
        <w:t xml:space="preserve"> -морфологический разбор частей речи </w:t>
      </w:r>
    </w:p>
    <w:p w:rsidR="005F5D28" w:rsidRPr="00806AAC" w:rsidRDefault="005F5D28" w:rsidP="00806AAC">
      <w:pPr>
        <w:pStyle w:val="a8"/>
        <w:shd w:val="clear" w:color="auto" w:fill="FFFFFF"/>
        <w:spacing w:before="0" w:beforeAutospacing="0" w:after="0" w:afterAutospacing="0" w:line="276" w:lineRule="auto"/>
        <w:ind w:right="283"/>
      </w:pPr>
      <w:r w:rsidRPr="00806AAC">
        <w:rPr>
          <w:color w:val="000000"/>
        </w:rPr>
        <w:t>-</w:t>
      </w:r>
      <w:r w:rsidRPr="00806AAC">
        <w:t>распознавание деепричастного оборота и мест расстановки запятых.</w:t>
      </w:r>
    </w:p>
    <w:p w:rsidR="005F5D28" w:rsidRPr="00806AAC" w:rsidRDefault="005F5D28" w:rsidP="00806AAC">
      <w:pPr>
        <w:pStyle w:val="a8"/>
        <w:shd w:val="clear" w:color="auto" w:fill="FFFFFF"/>
        <w:spacing w:before="0" w:beforeAutospacing="0" w:after="0" w:afterAutospacing="0" w:line="276" w:lineRule="auto"/>
        <w:ind w:right="283"/>
        <w:rPr>
          <w:color w:val="000000"/>
        </w:rPr>
      </w:pPr>
      <w:r w:rsidRPr="00806AAC">
        <w:rPr>
          <w:color w:val="000000"/>
        </w:rPr>
        <w:t>- работа с текстом, лексическим значением тех или иных слов, представляющих сложность для понимания обучающимися.</w:t>
      </w:r>
    </w:p>
    <w:p w:rsidR="005F5D28" w:rsidRPr="00806AAC" w:rsidRDefault="005F5D28" w:rsidP="00806AAC">
      <w:pPr>
        <w:pStyle w:val="a8"/>
        <w:spacing w:before="0" w:beforeAutospacing="0" w:after="0" w:afterAutospacing="0" w:line="276" w:lineRule="auto"/>
        <w:ind w:right="283" w:firstLine="709"/>
        <w:jc w:val="both"/>
      </w:pPr>
      <w:r w:rsidRPr="00806AAC">
        <w:t>В целях повышения качества преподавания русского языка в 7 классе:</w:t>
      </w:r>
    </w:p>
    <w:p w:rsidR="005F5D28" w:rsidRPr="00806AAC" w:rsidRDefault="005F5D28" w:rsidP="00806AAC">
      <w:pPr>
        <w:pStyle w:val="a8"/>
        <w:numPr>
          <w:ilvl w:val="0"/>
          <w:numId w:val="31"/>
        </w:numPr>
        <w:spacing w:before="0" w:beforeAutospacing="0" w:after="0" w:afterAutospacing="0" w:line="276" w:lineRule="auto"/>
        <w:ind w:left="283" w:right="283" w:firstLine="698"/>
        <w:jc w:val="both"/>
      </w:pPr>
      <w:r w:rsidRPr="00806AAC">
        <w:rPr>
          <w:color w:val="000000"/>
        </w:rPr>
        <w:lastRenderedPageBreak/>
        <w:t>учителю русского языка усилить работу в таких направлениях, как «Соблюдение орфографических и пунктуационных норм», «Работа с текстом», «Стили речи», «Основная мысль текста», отработать навыки морфологического разбора;</w:t>
      </w:r>
    </w:p>
    <w:p w:rsidR="005F5D28" w:rsidRPr="00806AAC" w:rsidRDefault="005F5D28" w:rsidP="00806AAC">
      <w:pPr>
        <w:pStyle w:val="a6"/>
        <w:numPr>
          <w:ilvl w:val="0"/>
          <w:numId w:val="31"/>
        </w:numPr>
        <w:adjustRightInd w:val="0"/>
        <w:spacing w:line="276" w:lineRule="auto"/>
        <w:ind w:left="283" w:right="283"/>
        <w:jc w:val="both"/>
        <w:rPr>
          <w:bCs/>
          <w:sz w:val="24"/>
          <w:szCs w:val="24"/>
        </w:rPr>
      </w:pPr>
      <w:r w:rsidRPr="00806AAC">
        <w:rPr>
          <w:sz w:val="24"/>
          <w:szCs w:val="24"/>
        </w:rPr>
        <w:t>направить усилия  на</w:t>
      </w:r>
      <w:r w:rsidRPr="00806AAC">
        <w:rPr>
          <w:bCs/>
          <w:sz w:val="24"/>
          <w:szCs w:val="24"/>
        </w:rPr>
        <w:t xml:space="preserve"> дальнейшее </w:t>
      </w:r>
      <w:r w:rsidRPr="00806AAC">
        <w:rPr>
          <w:sz w:val="24"/>
          <w:szCs w:val="24"/>
        </w:rPr>
        <w:t>формирование 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символы;</w:t>
      </w:r>
    </w:p>
    <w:p w:rsidR="00FC0B4D" w:rsidRPr="009B5FD6" w:rsidRDefault="005F5D28" w:rsidP="009B5FD6">
      <w:pPr>
        <w:pStyle w:val="a6"/>
        <w:numPr>
          <w:ilvl w:val="0"/>
          <w:numId w:val="31"/>
        </w:numPr>
        <w:adjustRightInd w:val="0"/>
        <w:spacing w:line="276" w:lineRule="auto"/>
        <w:ind w:left="283" w:right="283"/>
        <w:jc w:val="both"/>
        <w:rPr>
          <w:bCs/>
          <w:sz w:val="24"/>
          <w:szCs w:val="24"/>
        </w:rPr>
      </w:pPr>
      <w:r w:rsidRPr="00806AAC">
        <w:rPr>
          <w:bCs/>
          <w:sz w:val="24"/>
          <w:szCs w:val="24"/>
        </w:rPr>
        <w:t>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обучающихся.</w:t>
      </w:r>
    </w:p>
    <w:p w:rsidR="00461C4A" w:rsidRPr="00806AAC" w:rsidRDefault="00F4144B" w:rsidP="00806AAC">
      <w:pPr>
        <w:pStyle w:val="a8"/>
        <w:spacing w:line="276" w:lineRule="auto"/>
        <w:jc w:val="both"/>
        <w:rPr>
          <w:b/>
          <w:i/>
          <w:u w:val="single"/>
        </w:rPr>
      </w:pPr>
      <w:r w:rsidRPr="00806AAC">
        <w:rPr>
          <w:b/>
          <w:i/>
          <w:u w:val="single"/>
        </w:rPr>
        <w:t xml:space="preserve">       3.5</w:t>
      </w:r>
      <w:r w:rsidR="00461C4A" w:rsidRPr="00806AAC">
        <w:rPr>
          <w:b/>
          <w:i/>
          <w:u w:val="single"/>
        </w:rPr>
        <w:t xml:space="preserve">. ВЫВОДЫ И РЕКОМЕНДАЦИИ ПО ИТОГАМ ПРОВЕДЕНИЯ ВПР-2021 ПО РУССКОМУ ЯЗЫКУ В 8 КЛАССАХ </w:t>
      </w:r>
    </w:p>
    <w:p w:rsidR="002D2300" w:rsidRPr="00806AAC" w:rsidRDefault="002D2300" w:rsidP="00806AAC">
      <w:pPr>
        <w:pStyle w:val="a8"/>
        <w:spacing w:line="276" w:lineRule="auto"/>
        <w:ind w:firstLine="709"/>
        <w:jc w:val="both"/>
      </w:pPr>
      <w:r w:rsidRPr="00806AAC">
        <w:t xml:space="preserve">Проведенный анализ результатов ВПР по русскому языку в 8 классах выявил, что освоение содержания обучения русскому языку осуществляется на уровне, превышающем средние показатели по Самарской области и Российской Федерации. </w:t>
      </w:r>
    </w:p>
    <w:p w:rsidR="002D2300" w:rsidRPr="00806AAC" w:rsidRDefault="002D2300" w:rsidP="00806AAC">
      <w:pPr>
        <w:pStyle w:val="a8"/>
        <w:spacing w:line="276" w:lineRule="auto"/>
        <w:ind w:firstLine="709"/>
        <w:jc w:val="right"/>
        <w:rPr>
          <w:i/>
        </w:rPr>
      </w:pPr>
      <w:r w:rsidRPr="00806AAC">
        <w:rPr>
          <w:i/>
        </w:rPr>
        <w:t>Таблица 3.4.1</w:t>
      </w:r>
    </w:p>
    <w:p w:rsidR="002D2300" w:rsidRPr="00806AAC" w:rsidRDefault="002D2300" w:rsidP="00806AAC">
      <w:pPr>
        <w:spacing w:line="276" w:lineRule="auto"/>
        <w:jc w:val="center"/>
        <w:rPr>
          <w:i/>
          <w:sz w:val="24"/>
          <w:szCs w:val="24"/>
        </w:rPr>
      </w:pPr>
      <w:r w:rsidRPr="00806AAC">
        <w:rPr>
          <w:i/>
          <w:sz w:val="24"/>
          <w:szCs w:val="24"/>
        </w:rPr>
        <w:t>Динамика результативности ВПР по русскому языку по программе 8 классов (2021г</w:t>
      </w:r>
      <w:proofErr w:type="gramStart"/>
      <w:r w:rsidRPr="00806AAC">
        <w:rPr>
          <w:i/>
          <w:sz w:val="24"/>
          <w:szCs w:val="24"/>
        </w:rPr>
        <w:t>.г</w:t>
      </w:r>
      <w:proofErr w:type="gramEnd"/>
      <w:r w:rsidRPr="00806AAC">
        <w:rPr>
          <w:i/>
          <w:sz w:val="24"/>
          <w:szCs w:val="24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3827"/>
      </w:tblGrid>
      <w:tr w:rsidR="002D2300" w:rsidRPr="00806AAC" w:rsidTr="009B5FD6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Результаты оценки освоения программы 8 класса по русскому языку</w:t>
            </w:r>
          </w:p>
        </w:tc>
      </w:tr>
      <w:tr w:rsidR="002D2300" w:rsidRPr="00806AAC" w:rsidTr="009B5FD6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2021</w:t>
            </w:r>
          </w:p>
        </w:tc>
      </w:tr>
      <w:tr w:rsidR="002D2300" w:rsidRPr="00806AAC" w:rsidTr="009B5FD6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51</w:t>
            </w:r>
          </w:p>
        </w:tc>
      </w:tr>
      <w:tr w:rsidR="002D2300" w:rsidRPr="00806AAC" w:rsidTr="009B5FD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4,07</w:t>
            </w:r>
          </w:p>
        </w:tc>
      </w:tr>
      <w:tr w:rsidR="002D2300" w:rsidRPr="00806AAC" w:rsidTr="009B5FD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1</w:t>
            </w:r>
          </w:p>
        </w:tc>
      </w:tr>
      <w:tr w:rsidR="002D2300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6,25</w:t>
            </w:r>
          </w:p>
        </w:tc>
      </w:tr>
      <w:tr w:rsidR="002D2300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  <w:tr w:rsidR="002D2300" w:rsidRPr="00806AAC" w:rsidTr="009B5FD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2D2300" w:rsidRPr="00806AAC" w:rsidRDefault="002D2300" w:rsidP="009B5FD6">
            <w:pPr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2300" w:rsidRPr="00806AAC" w:rsidRDefault="002D2300" w:rsidP="009B5FD6">
            <w:pPr>
              <w:jc w:val="center"/>
              <w:rPr>
                <w:sz w:val="24"/>
                <w:szCs w:val="24"/>
              </w:rPr>
            </w:pPr>
            <w:r w:rsidRPr="00806AAC">
              <w:rPr>
                <w:sz w:val="24"/>
                <w:szCs w:val="24"/>
              </w:rPr>
              <w:t>0</w:t>
            </w:r>
          </w:p>
        </w:tc>
      </w:tr>
    </w:tbl>
    <w:p w:rsidR="002D2300" w:rsidRPr="00806AAC" w:rsidRDefault="002D2300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806AAC">
        <w:t>Анализ результатов выполнения отдельных заданий ВПР по русскому языку в 2021 году свидетельствует о налич</w:t>
      </w:r>
      <w:proofErr w:type="gramStart"/>
      <w:r w:rsidRPr="00806AAC">
        <w:t>ии у о</w:t>
      </w:r>
      <w:proofErr w:type="gramEnd"/>
      <w:r w:rsidRPr="00806AAC">
        <w:t xml:space="preserve">бучающихся затруднений, связанных с </w:t>
      </w:r>
      <w:r w:rsidRPr="00806AAC">
        <w:rPr>
          <w:bCs/>
          <w:i/>
        </w:rPr>
        <w:t>соблюдением изученных пунктуационных правил, а также распознаванием и формулированием основной мысли текста.</w:t>
      </w:r>
    </w:p>
    <w:p w:rsidR="002D2300" w:rsidRPr="00806AAC" w:rsidRDefault="002D2300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2D2300" w:rsidRPr="00806AAC" w:rsidRDefault="002D2300" w:rsidP="00806AAC">
      <w:pPr>
        <w:pStyle w:val="a8"/>
        <w:spacing w:before="0" w:beforeAutospacing="0" w:after="0" w:afterAutospacing="0" w:line="276" w:lineRule="auto"/>
        <w:ind w:firstLine="709"/>
        <w:jc w:val="both"/>
      </w:pPr>
      <w:r w:rsidRPr="00806AAC">
        <w:t>В целях повышения качества преподавания русского языка в 8 классах:</w:t>
      </w:r>
    </w:p>
    <w:p w:rsidR="002D2300" w:rsidRPr="00806AAC" w:rsidRDefault="002D2300" w:rsidP="00806AA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806AAC">
        <w:rPr>
          <w:i/>
        </w:rPr>
        <w:t>1.</w:t>
      </w:r>
      <w:r w:rsidRPr="00806AAC">
        <w:rPr>
          <w:i/>
        </w:rPr>
        <w:tab/>
        <w:t xml:space="preserve">организовать деятельность методического объединения по реализации системы корректирующих мер по повышению уровня </w:t>
      </w:r>
      <w:proofErr w:type="spellStart"/>
      <w:r w:rsidRPr="00806AAC">
        <w:rPr>
          <w:i/>
        </w:rPr>
        <w:t>обученности</w:t>
      </w:r>
      <w:proofErr w:type="spellEnd"/>
      <w:r w:rsidRPr="00806AAC">
        <w:rPr>
          <w:i/>
        </w:rPr>
        <w:t xml:space="preserve"> русскому языку у обучающихся с учетом выявленных затруднений;</w:t>
      </w:r>
    </w:p>
    <w:p w:rsidR="002D2300" w:rsidRPr="00806AAC" w:rsidRDefault="002D2300" w:rsidP="00806AAC">
      <w:pPr>
        <w:pStyle w:val="a8"/>
        <w:spacing w:before="0" w:beforeAutospacing="0" w:after="0" w:afterAutospacing="0" w:line="276" w:lineRule="auto"/>
        <w:ind w:firstLine="709"/>
        <w:jc w:val="both"/>
        <w:sectPr w:rsidR="002D2300" w:rsidRPr="00806AAC" w:rsidSect="00806AAC">
          <w:type w:val="continuous"/>
          <w:pgSz w:w="11910" w:h="16840"/>
          <w:pgMar w:top="567" w:right="851" w:bottom="567" w:left="1134" w:header="720" w:footer="720" w:gutter="0"/>
          <w:cols w:space="720"/>
        </w:sectPr>
      </w:pPr>
      <w:r w:rsidRPr="00806AAC">
        <w:rPr>
          <w:i/>
        </w:rPr>
        <w:t>2.</w:t>
      </w:r>
      <w:r w:rsidRPr="00806AAC">
        <w:rPr>
          <w:i/>
        </w:rPr>
        <w:tab/>
        <w:t>учителям русского языка: более активно применять методы обучения, предполагающие анализ текста, в том числе содержащего ошибки, обоснования способов выполнения заданий. Кроме того, необходимо разработать</w:t>
      </w:r>
      <w:r w:rsidR="009B5FD6">
        <w:rPr>
          <w:i/>
        </w:rPr>
        <w:t xml:space="preserve"> </w:t>
      </w:r>
      <w:r w:rsidRPr="00806AAC">
        <w:rPr>
          <w:i/>
        </w:rPr>
        <w:t>систему заданий на повышение пунктуационной грамотности.</w:t>
      </w:r>
    </w:p>
    <w:p w:rsidR="002D2300" w:rsidRPr="00806AAC" w:rsidRDefault="002D2300" w:rsidP="00806AAC">
      <w:pPr>
        <w:pStyle w:val="a8"/>
        <w:spacing w:line="276" w:lineRule="auto"/>
        <w:jc w:val="both"/>
        <w:rPr>
          <w:b/>
          <w:i/>
          <w:u w:val="single"/>
        </w:rPr>
      </w:pPr>
    </w:p>
    <w:sectPr w:rsidR="002D2300" w:rsidRPr="00806AAC" w:rsidSect="00806AAC">
      <w:type w:val="continuous"/>
      <w:pgSz w:w="11910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6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9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4037399"/>
    <w:multiLevelType w:val="hybridMultilevel"/>
    <w:tmpl w:val="DD827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12"/>
  </w:num>
  <w:num w:numId="5">
    <w:abstractNumId w:val="27"/>
  </w:num>
  <w:num w:numId="6">
    <w:abstractNumId w:val="11"/>
  </w:num>
  <w:num w:numId="7">
    <w:abstractNumId w:val="2"/>
  </w:num>
  <w:num w:numId="8">
    <w:abstractNumId w:val="29"/>
  </w:num>
  <w:num w:numId="9">
    <w:abstractNumId w:val="1"/>
  </w:num>
  <w:num w:numId="10">
    <w:abstractNumId w:val="13"/>
  </w:num>
  <w:num w:numId="11">
    <w:abstractNumId w:val="5"/>
  </w:num>
  <w:num w:numId="12">
    <w:abstractNumId w:val="20"/>
  </w:num>
  <w:num w:numId="13">
    <w:abstractNumId w:val="31"/>
  </w:num>
  <w:num w:numId="14">
    <w:abstractNumId w:val="7"/>
  </w:num>
  <w:num w:numId="15">
    <w:abstractNumId w:val="17"/>
  </w:num>
  <w:num w:numId="16">
    <w:abstractNumId w:val="23"/>
  </w:num>
  <w:num w:numId="17">
    <w:abstractNumId w:val="10"/>
  </w:num>
  <w:num w:numId="18">
    <w:abstractNumId w:val="18"/>
  </w:num>
  <w:num w:numId="19">
    <w:abstractNumId w:val="15"/>
  </w:num>
  <w:num w:numId="20">
    <w:abstractNumId w:val="26"/>
  </w:num>
  <w:num w:numId="21">
    <w:abstractNumId w:val="9"/>
  </w:num>
  <w:num w:numId="22">
    <w:abstractNumId w:val="8"/>
  </w:num>
  <w:num w:numId="23">
    <w:abstractNumId w:val="21"/>
  </w:num>
  <w:num w:numId="24">
    <w:abstractNumId w:val="0"/>
  </w:num>
  <w:num w:numId="25">
    <w:abstractNumId w:val="24"/>
  </w:num>
  <w:num w:numId="26">
    <w:abstractNumId w:val="22"/>
  </w:num>
  <w:num w:numId="27">
    <w:abstractNumId w:val="16"/>
  </w:num>
  <w:num w:numId="28">
    <w:abstractNumId w:val="14"/>
  </w:num>
  <w:num w:numId="29">
    <w:abstractNumId w:val="4"/>
  </w:num>
  <w:num w:numId="30">
    <w:abstractNumId w:val="6"/>
  </w:num>
  <w:num w:numId="31">
    <w:abstractNumId w:val="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4617"/>
    <w:rsid w:val="00002A55"/>
    <w:rsid w:val="00011F52"/>
    <w:rsid w:val="000242BA"/>
    <w:rsid w:val="00024EC7"/>
    <w:rsid w:val="000313EC"/>
    <w:rsid w:val="00035463"/>
    <w:rsid w:val="00043F7C"/>
    <w:rsid w:val="000526FA"/>
    <w:rsid w:val="00056D90"/>
    <w:rsid w:val="00061E10"/>
    <w:rsid w:val="00086DB6"/>
    <w:rsid w:val="00092CDD"/>
    <w:rsid w:val="000A5271"/>
    <w:rsid w:val="000B4896"/>
    <w:rsid w:val="000B5B4D"/>
    <w:rsid w:val="000B6112"/>
    <w:rsid w:val="000B703B"/>
    <w:rsid w:val="000E2E97"/>
    <w:rsid w:val="000F3762"/>
    <w:rsid w:val="000F6146"/>
    <w:rsid w:val="00114574"/>
    <w:rsid w:val="00120CD6"/>
    <w:rsid w:val="00121055"/>
    <w:rsid w:val="00127601"/>
    <w:rsid w:val="00135BA8"/>
    <w:rsid w:val="001465CA"/>
    <w:rsid w:val="001610C6"/>
    <w:rsid w:val="00166F3E"/>
    <w:rsid w:val="001670D8"/>
    <w:rsid w:val="00172376"/>
    <w:rsid w:val="001769F1"/>
    <w:rsid w:val="00182C51"/>
    <w:rsid w:val="00190169"/>
    <w:rsid w:val="00196DEE"/>
    <w:rsid w:val="001A56F2"/>
    <w:rsid w:val="001C747C"/>
    <w:rsid w:val="001D2996"/>
    <w:rsid w:val="001D304E"/>
    <w:rsid w:val="001D4F9E"/>
    <w:rsid w:val="001F5B0E"/>
    <w:rsid w:val="00205A61"/>
    <w:rsid w:val="002158C9"/>
    <w:rsid w:val="002175DC"/>
    <w:rsid w:val="00217A0A"/>
    <w:rsid w:val="00220871"/>
    <w:rsid w:val="00221EBB"/>
    <w:rsid w:val="002801B2"/>
    <w:rsid w:val="002A6667"/>
    <w:rsid w:val="002B3C67"/>
    <w:rsid w:val="002C1150"/>
    <w:rsid w:val="002C4568"/>
    <w:rsid w:val="002C72F5"/>
    <w:rsid w:val="002C7A8D"/>
    <w:rsid w:val="002D2300"/>
    <w:rsid w:val="002F1485"/>
    <w:rsid w:val="002F16CE"/>
    <w:rsid w:val="002F26AD"/>
    <w:rsid w:val="003025C0"/>
    <w:rsid w:val="003134F9"/>
    <w:rsid w:val="00315D45"/>
    <w:rsid w:val="00324983"/>
    <w:rsid w:val="00344617"/>
    <w:rsid w:val="003468A0"/>
    <w:rsid w:val="00354F73"/>
    <w:rsid w:val="00377DDB"/>
    <w:rsid w:val="00384E4D"/>
    <w:rsid w:val="0039673F"/>
    <w:rsid w:val="00397EAD"/>
    <w:rsid w:val="003C3598"/>
    <w:rsid w:val="003C3ED9"/>
    <w:rsid w:val="003C6891"/>
    <w:rsid w:val="003D176A"/>
    <w:rsid w:val="003E32A7"/>
    <w:rsid w:val="00416DBF"/>
    <w:rsid w:val="00460C20"/>
    <w:rsid w:val="0046102F"/>
    <w:rsid w:val="004613AA"/>
    <w:rsid w:val="00461C4A"/>
    <w:rsid w:val="00462E9E"/>
    <w:rsid w:val="004661EC"/>
    <w:rsid w:val="0046661C"/>
    <w:rsid w:val="00496E31"/>
    <w:rsid w:val="00497AF5"/>
    <w:rsid w:val="004A2616"/>
    <w:rsid w:val="004C51AB"/>
    <w:rsid w:val="004E0D9E"/>
    <w:rsid w:val="004F4E38"/>
    <w:rsid w:val="005329FD"/>
    <w:rsid w:val="0053756C"/>
    <w:rsid w:val="00537697"/>
    <w:rsid w:val="005649C4"/>
    <w:rsid w:val="00571DF3"/>
    <w:rsid w:val="00596B4B"/>
    <w:rsid w:val="005A1894"/>
    <w:rsid w:val="005A7333"/>
    <w:rsid w:val="005B247B"/>
    <w:rsid w:val="005B3599"/>
    <w:rsid w:val="005C05BF"/>
    <w:rsid w:val="005D5C77"/>
    <w:rsid w:val="005E22C2"/>
    <w:rsid w:val="005E372C"/>
    <w:rsid w:val="005F5D28"/>
    <w:rsid w:val="005F789D"/>
    <w:rsid w:val="00625AAF"/>
    <w:rsid w:val="0063692F"/>
    <w:rsid w:val="00644F36"/>
    <w:rsid w:val="00646216"/>
    <w:rsid w:val="00647368"/>
    <w:rsid w:val="00652263"/>
    <w:rsid w:val="00662B8D"/>
    <w:rsid w:val="00670683"/>
    <w:rsid w:val="00672901"/>
    <w:rsid w:val="00696055"/>
    <w:rsid w:val="006A2490"/>
    <w:rsid w:val="006A5EE5"/>
    <w:rsid w:val="006B3283"/>
    <w:rsid w:val="006B401F"/>
    <w:rsid w:val="006B7E98"/>
    <w:rsid w:val="006E2C46"/>
    <w:rsid w:val="006F1DE3"/>
    <w:rsid w:val="007025FE"/>
    <w:rsid w:val="007048C7"/>
    <w:rsid w:val="00710440"/>
    <w:rsid w:val="0072024E"/>
    <w:rsid w:val="00723984"/>
    <w:rsid w:val="00724B16"/>
    <w:rsid w:val="00740C1F"/>
    <w:rsid w:val="00752087"/>
    <w:rsid w:val="0075634F"/>
    <w:rsid w:val="0077715E"/>
    <w:rsid w:val="00783ECC"/>
    <w:rsid w:val="00784424"/>
    <w:rsid w:val="00787276"/>
    <w:rsid w:val="007B7266"/>
    <w:rsid w:val="007C0A35"/>
    <w:rsid w:val="007C3DC6"/>
    <w:rsid w:val="007D7CFB"/>
    <w:rsid w:val="007E2394"/>
    <w:rsid w:val="007E3776"/>
    <w:rsid w:val="007E4699"/>
    <w:rsid w:val="007F0061"/>
    <w:rsid w:val="007F3D44"/>
    <w:rsid w:val="00806AAC"/>
    <w:rsid w:val="00816B9F"/>
    <w:rsid w:val="00823783"/>
    <w:rsid w:val="00825253"/>
    <w:rsid w:val="00841D3E"/>
    <w:rsid w:val="00845215"/>
    <w:rsid w:val="0085770D"/>
    <w:rsid w:val="008A0971"/>
    <w:rsid w:val="008A642A"/>
    <w:rsid w:val="008B773B"/>
    <w:rsid w:val="008C2B03"/>
    <w:rsid w:val="008C314B"/>
    <w:rsid w:val="008C409D"/>
    <w:rsid w:val="008D4849"/>
    <w:rsid w:val="008D4BDA"/>
    <w:rsid w:val="008E0453"/>
    <w:rsid w:val="0090522F"/>
    <w:rsid w:val="009062C4"/>
    <w:rsid w:val="009079D8"/>
    <w:rsid w:val="00926537"/>
    <w:rsid w:val="00941756"/>
    <w:rsid w:val="00951BBD"/>
    <w:rsid w:val="00955D13"/>
    <w:rsid w:val="009572F3"/>
    <w:rsid w:val="00966CC8"/>
    <w:rsid w:val="00980512"/>
    <w:rsid w:val="009830BA"/>
    <w:rsid w:val="00985937"/>
    <w:rsid w:val="00992B67"/>
    <w:rsid w:val="00992EEF"/>
    <w:rsid w:val="009B46B4"/>
    <w:rsid w:val="009B5FD6"/>
    <w:rsid w:val="009C08CA"/>
    <w:rsid w:val="009D04EF"/>
    <w:rsid w:val="009E032A"/>
    <w:rsid w:val="009E13A2"/>
    <w:rsid w:val="009E512F"/>
    <w:rsid w:val="009F5D4C"/>
    <w:rsid w:val="009F620F"/>
    <w:rsid w:val="00A27523"/>
    <w:rsid w:val="00A30EA2"/>
    <w:rsid w:val="00A523E7"/>
    <w:rsid w:val="00A5343B"/>
    <w:rsid w:val="00A66395"/>
    <w:rsid w:val="00A66998"/>
    <w:rsid w:val="00A87228"/>
    <w:rsid w:val="00A900B2"/>
    <w:rsid w:val="00A92A4E"/>
    <w:rsid w:val="00AA59C7"/>
    <w:rsid w:val="00AC3B49"/>
    <w:rsid w:val="00AC506D"/>
    <w:rsid w:val="00AC65B8"/>
    <w:rsid w:val="00AD3A69"/>
    <w:rsid w:val="00AD6CAE"/>
    <w:rsid w:val="00AE2B16"/>
    <w:rsid w:val="00B12AAC"/>
    <w:rsid w:val="00B12BF7"/>
    <w:rsid w:val="00B201EF"/>
    <w:rsid w:val="00B243DD"/>
    <w:rsid w:val="00B50B79"/>
    <w:rsid w:val="00B74629"/>
    <w:rsid w:val="00BB468A"/>
    <w:rsid w:val="00BC162F"/>
    <w:rsid w:val="00BF5508"/>
    <w:rsid w:val="00C016AA"/>
    <w:rsid w:val="00C07EF5"/>
    <w:rsid w:val="00C31CEA"/>
    <w:rsid w:val="00C34B7E"/>
    <w:rsid w:val="00C3793A"/>
    <w:rsid w:val="00C6511D"/>
    <w:rsid w:val="00C7773E"/>
    <w:rsid w:val="00C802B9"/>
    <w:rsid w:val="00C85748"/>
    <w:rsid w:val="00CA76FE"/>
    <w:rsid w:val="00CC5D51"/>
    <w:rsid w:val="00CD5812"/>
    <w:rsid w:val="00CE00F4"/>
    <w:rsid w:val="00CE1042"/>
    <w:rsid w:val="00D0308C"/>
    <w:rsid w:val="00D123A7"/>
    <w:rsid w:val="00D172C2"/>
    <w:rsid w:val="00D27C75"/>
    <w:rsid w:val="00D3040A"/>
    <w:rsid w:val="00D35507"/>
    <w:rsid w:val="00D60BE5"/>
    <w:rsid w:val="00D62B07"/>
    <w:rsid w:val="00D67BD0"/>
    <w:rsid w:val="00D9223A"/>
    <w:rsid w:val="00D9301C"/>
    <w:rsid w:val="00DA1CCE"/>
    <w:rsid w:val="00DA5197"/>
    <w:rsid w:val="00DB324B"/>
    <w:rsid w:val="00DC61C8"/>
    <w:rsid w:val="00DD4C8F"/>
    <w:rsid w:val="00DD4DA7"/>
    <w:rsid w:val="00DE14B0"/>
    <w:rsid w:val="00DF04AA"/>
    <w:rsid w:val="00DF68C6"/>
    <w:rsid w:val="00E42E4F"/>
    <w:rsid w:val="00E45C11"/>
    <w:rsid w:val="00E65AC2"/>
    <w:rsid w:val="00E713BF"/>
    <w:rsid w:val="00E83994"/>
    <w:rsid w:val="00E934D3"/>
    <w:rsid w:val="00EC40BE"/>
    <w:rsid w:val="00ED6714"/>
    <w:rsid w:val="00ED7945"/>
    <w:rsid w:val="00EF26AC"/>
    <w:rsid w:val="00F07CA2"/>
    <w:rsid w:val="00F1152E"/>
    <w:rsid w:val="00F27F38"/>
    <w:rsid w:val="00F321F0"/>
    <w:rsid w:val="00F350A7"/>
    <w:rsid w:val="00F4144B"/>
    <w:rsid w:val="00F523F4"/>
    <w:rsid w:val="00F53C92"/>
    <w:rsid w:val="00F625A8"/>
    <w:rsid w:val="00F76FD3"/>
    <w:rsid w:val="00F80239"/>
    <w:rsid w:val="00F80D82"/>
    <w:rsid w:val="00FA6FBC"/>
    <w:rsid w:val="00FA72B0"/>
    <w:rsid w:val="00FB114F"/>
    <w:rsid w:val="00FC0B4D"/>
    <w:rsid w:val="00FF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31CEA"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C31C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1CE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rsid w:val="00C31CEA"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C31CEA"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C31CEA"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4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8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9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0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1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12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13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14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15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16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17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7.xlsx"/><Relationship Id="rId1" Type="http://schemas.openxmlformats.org/officeDocument/2006/relationships/themeOverride" Target="../theme/themeOverride18.xm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533E-2"/>
          <c:w val="0.85765060266344306"/>
          <c:h val="0.58744906886639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4"/>
                <c:pt idx="0">
                  <c:v>РФ</c:v>
                </c:pt>
                <c:pt idx="1">
                  <c:v>Самарская область</c:v>
                </c:pt>
                <c:pt idx="2">
                  <c:v>ГБОУ СОШ пос. Волжский Утёс</c:v>
                </c:pt>
                <c:pt idx="3">
                  <c:v>4 класс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94.43</c:v>
                </c:pt>
                <c:pt idx="1">
                  <c:v>97.29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axId val="78176256"/>
        <c:axId val="78178560"/>
      </c:barChart>
      <c:catAx>
        <c:axId val="78176256"/>
        <c:scaling>
          <c:orientation val="minMax"/>
        </c:scaling>
        <c:axPos val="b"/>
        <c:numFmt formatCode="General" sourceLinked="0"/>
        <c:tickLblPos val="nextTo"/>
        <c:crossAx val="78178560"/>
        <c:crosses val="autoZero"/>
        <c:auto val="1"/>
        <c:lblAlgn val="ctr"/>
        <c:lblOffset val="100"/>
      </c:catAx>
      <c:valAx>
        <c:axId val="78178560"/>
        <c:scaling>
          <c:orientation val="minMax"/>
        </c:scaling>
        <c:axPos val="l"/>
        <c:majorGridlines/>
        <c:numFmt formatCode="General" sourceLinked="1"/>
        <c:tickLblPos val="nextTo"/>
        <c:crossAx val="78176256"/>
        <c:crosses val="autoZero"/>
        <c:crossBetween val="between"/>
      </c:valAx>
    </c:plotArea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4173134103299926E-2"/>
          <c:y val="4.3158482740677816E-2"/>
          <c:w val="0.89949532789550324"/>
          <c:h val="0.7386313445513188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7,1</c:v>
                </c:pt>
                <c:pt idx="14">
                  <c:v>8</c:v>
                </c:pt>
                <c:pt idx="15">
                  <c:v>9</c:v>
                </c:pt>
                <c:pt idx="16">
                  <c:v>11</c:v>
                </c:pt>
                <c:pt idx="17">
                  <c:v>12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63.59</c:v>
                </c:pt>
                <c:pt idx="1">
                  <c:v>57.61</c:v>
                </c:pt>
                <c:pt idx="2">
                  <c:v>91.77</c:v>
                </c:pt>
                <c:pt idx="3">
                  <c:v>62.44</c:v>
                </c:pt>
                <c:pt idx="4">
                  <c:v>82.61</c:v>
                </c:pt>
                <c:pt idx="5">
                  <c:v>53.74</c:v>
                </c:pt>
                <c:pt idx="6">
                  <c:v>57.68</c:v>
                </c:pt>
                <c:pt idx="7">
                  <c:v>74.56</c:v>
                </c:pt>
                <c:pt idx="8">
                  <c:v>79.11</c:v>
                </c:pt>
                <c:pt idx="9">
                  <c:v>57.65</c:v>
                </c:pt>
                <c:pt idx="10">
                  <c:v>61.91</c:v>
                </c:pt>
                <c:pt idx="11">
                  <c:v>49.290000000000013</c:v>
                </c:pt>
                <c:pt idx="12">
                  <c:v>66.169999999999987</c:v>
                </c:pt>
                <c:pt idx="13">
                  <c:v>62.89</c:v>
                </c:pt>
                <c:pt idx="14">
                  <c:v>53.620000000000012</c:v>
                </c:pt>
                <c:pt idx="15">
                  <c:v>55.160000000000011</c:v>
                </c:pt>
                <c:pt idx="16">
                  <c:v>71.75</c:v>
                </c:pt>
                <c:pt idx="17">
                  <c:v>85.93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7,1</c:v>
                </c:pt>
                <c:pt idx="14">
                  <c:v>8</c:v>
                </c:pt>
                <c:pt idx="15">
                  <c:v>9</c:v>
                </c:pt>
                <c:pt idx="16">
                  <c:v>11</c:v>
                </c:pt>
                <c:pt idx="17">
                  <c:v>12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61.11</c:v>
                </c:pt>
                <c:pt idx="1">
                  <c:v>29.630000000000031</c:v>
                </c:pt>
                <c:pt idx="2">
                  <c:v>88.89</c:v>
                </c:pt>
                <c:pt idx="3">
                  <c:v>55.56</c:v>
                </c:pt>
                <c:pt idx="4">
                  <c:v>88.89</c:v>
                </c:pt>
                <c:pt idx="5">
                  <c:v>33.33</c:v>
                </c:pt>
                <c:pt idx="6">
                  <c:v>29.630000000000031</c:v>
                </c:pt>
                <c:pt idx="7">
                  <c:v>44.44</c:v>
                </c:pt>
                <c:pt idx="8">
                  <c:v>70.36999999999999</c:v>
                </c:pt>
                <c:pt idx="9">
                  <c:v>5.56</c:v>
                </c:pt>
                <c:pt idx="10">
                  <c:v>38.89</c:v>
                </c:pt>
                <c:pt idx="11">
                  <c:v>22.22</c:v>
                </c:pt>
                <c:pt idx="12">
                  <c:v>72.22</c:v>
                </c:pt>
                <c:pt idx="13">
                  <c:v>55.56</c:v>
                </c:pt>
                <c:pt idx="14">
                  <c:v>38.89</c:v>
                </c:pt>
                <c:pt idx="15">
                  <c:v>55.56</c:v>
                </c:pt>
                <c:pt idx="16">
                  <c:v>55.56</c:v>
                </c:pt>
                <c:pt idx="1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7,1</c:v>
                </c:pt>
                <c:pt idx="14">
                  <c:v>8</c:v>
                </c:pt>
                <c:pt idx="15">
                  <c:v>9</c:v>
                </c:pt>
                <c:pt idx="16">
                  <c:v>11</c:v>
                </c:pt>
                <c:pt idx="17">
                  <c:v>12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58.85</c:v>
                </c:pt>
                <c:pt idx="1">
                  <c:v>53.82</c:v>
                </c:pt>
                <c:pt idx="2">
                  <c:v>90.09</c:v>
                </c:pt>
                <c:pt idx="3">
                  <c:v>53.97</c:v>
                </c:pt>
                <c:pt idx="4">
                  <c:v>79.19</c:v>
                </c:pt>
                <c:pt idx="5">
                  <c:v>45.95</c:v>
                </c:pt>
                <c:pt idx="6">
                  <c:v>52.15</c:v>
                </c:pt>
                <c:pt idx="7">
                  <c:v>72.099999999999994</c:v>
                </c:pt>
                <c:pt idx="8">
                  <c:v>74.59</c:v>
                </c:pt>
                <c:pt idx="9">
                  <c:v>51.06</c:v>
                </c:pt>
                <c:pt idx="10">
                  <c:v>56.620000000000012</c:v>
                </c:pt>
                <c:pt idx="11">
                  <c:v>43.8</c:v>
                </c:pt>
                <c:pt idx="12">
                  <c:v>58.83</c:v>
                </c:pt>
                <c:pt idx="13">
                  <c:v>56.08</c:v>
                </c:pt>
                <c:pt idx="14">
                  <c:v>49.7</c:v>
                </c:pt>
                <c:pt idx="15">
                  <c:v>51.87</c:v>
                </c:pt>
                <c:pt idx="16">
                  <c:v>68.77</c:v>
                </c:pt>
                <c:pt idx="17">
                  <c:v>82.54</c:v>
                </c:pt>
              </c:numCache>
            </c:numRef>
          </c:val>
        </c:ser>
        <c:marker val="1"/>
        <c:axId val="2913024"/>
        <c:axId val="2914560"/>
      </c:lineChart>
      <c:catAx>
        <c:axId val="2913024"/>
        <c:scaling>
          <c:orientation val="minMax"/>
        </c:scaling>
        <c:axPos val="b"/>
        <c:numFmt formatCode="General" sourceLinked="1"/>
        <c:tickLblPos val="nextTo"/>
        <c:crossAx val="2914560"/>
        <c:crosses val="autoZero"/>
        <c:auto val="1"/>
        <c:lblAlgn val="ctr"/>
        <c:lblOffset val="100"/>
      </c:catAx>
      <c:valAx>
        <c:axId val="2914560"/>
        <c:scaling>
          <c:orientation val="minMax"/>
          <c:min val="30"/>
        </c:scaling>
        <c:axPos val="l"/>
        <c:majorGridlines/>
        <c:numFmt formatCode="General" sourceLinked="0"/>
        <c:tickLblPos val="nextTo"/>
        <c:crossAx val="2913024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4,2</c:v>
                </c:pt>
                <c:pt idx="9">
                  <c:v>5,2</c:v>
                </c:pt>
                <c:pt idx="10">
                  <c:v>6,2</c:v>
                </c:pt>
                <c:pt idx="11">
                  <c:v>7,2</c:v>
                </c:pt>
                <c:pt idx="12">
                  <c:v>8</c:v>
                </c:pt>
                <c:pt idx="13">
                  <c:v>9</c:v>
                </c:pt>
                <c:pt idx="14">
                  <c:v>10</c:v>
                </c:pt>
                <c:pt idx="15">
                  <c:v>11</c:v>
                </c:pt>
                <c:pt idx="16">
                  <c:v>12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66.669999999999987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100</c:v>
                </c:pt>
                <c:pt idx="14">
                  <c:v>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4,2</c:v>
                </c:pt>
                <c:pt idx="9">
                  <c:v>5,2</c:v>
                </c:pt>
                <c:pt idx="10">
                  <c:v>6,2</c:v>
                </c:pt>
                <c:pt idx="11">
                  <c:v>7,2</c:v>
                </c:pt>
                <c:pt idx="12">
                  <c:v>8</c:v>
                </c:pt>
                <c:pt idx="13">
                  <c:v>9</c:v>
                </c:pt>
                <c:pt idx="14">
                  <c:v>10</c:v>
                </c:pt>
                <c:pt idx="15">
                  <c:v>11</c:v>
                </c:pt>
                <c:pt idx="16">
                  <c:v>12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58.33</c:v>
                </c:pt>
                <c:pt idx="1">
                  <c:v>22.22</c:v>
                </c:pt>
                <c:pt idx="2">
                  <c:v>91.669999999999987</c:v>
                </c:pt>
                <c:pt idx="3">
                  <c:v>61.11</c:v>
                </c:pt>
                <c:pt idx="4">
                  <c:v>88.89</c:v>
                </c:pt>
                <c:pt idx="5">
                  <c:v>38.89</c:v>
                </c:pt>
                <c:pt idx="6">
                  <c:v>33.33</c:v>
                </c:pt>
                <c:pt idx="7">
                  <c:v>41.67</c:v>
                </c:pt>
                <c:pt idx="8">
                  <c:v>8.33</c:v>
                </c:pt>
                <c:pt idx="9">
                  <c:v>16.670000000000005</c:v>
                </c:pt>
                <c:pt idx="10">
                  <c:v>33.33</c:v>
                </c:pt>
                <c:pt idx="11">
                  <c:v>16.670000000000005</c:v>
                </c:pt>
                <c:pt idx="12">
                  <c:v>41.67</c:v>
                </c:pt>
                <c:pt idx="13">
                  <c:v>41.67</c:v>
                </c:pt>
                <c:pt idx="14">
                  <c:v>66.669999999999987</c:v>
                </c:pt>
                <c:pt idx="15">
                  <c:v>33.33</c:v>
                </c:pt>
                <c:pt idx="1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4,2</c:v>
                </c:pt>
                <c:pt idx="9">
                  <c:v>5,2</c:v>
                </c:pt>
                <c:pt idx="10">
                  <c:v>6,2</c:v>
                </c:pt>
                <c:pt idx="11">
                  <c:v>7,2</c:v>
                </c:pt>
                <c:pt idx="12">
                  <c:v>8</c:v>
                </c:pt>
                <c:pt idx="13">
                  <c:v>9</c:v>
                </c:pt>
                <c:pt idx="14">
                  <c:v>10</c:v>
                </c:pt>
                <c:pt idx="15">
                  <c:v>11</c:v>
                </c:pt>
                <c:pt idx="16">
                  <c:v>12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100</c:v>
                </c:pt>
                <c:pt idx="1">
                  <c:v>66.669999999999987</c:v>
                </c:pt>
                <c:pt idx="2">
                  <c:v>100</c:v>
                </c:pt>
                <c:pt idx="3">
                  <c:v>66.669999999999987</c:v>
                </c:pt>
                <c:pt idx="4">
                  <c:v>100</c:v>
                </c:pt>
                <c:pt idx="5">
                  <c:v>33.33</c:v>
                </c:pt>
                <c:pt idx="6">
                  <c:v>33.33</c:v>
                </c:pt>
                <c:pt idx="7">
                  <c:v>75</c:v>
                </c:pt>
                <c:pt idx="8">
                  <c:v>0</c:v>
                </c:pt>
                <c:pt idx="9">
                  <c:v>50</c:v>
                </c:pt>
                <c:pt idx="10">
                  <c:v>100</c:v>
                </c:pt>
                <c:pt idx="11">
                  <c:v>50</c:v>
                </c:pt>
                <c:pt idx="12">
                  <c:v>50</c:v>
                </c:pt>
                <c:pt idx="13">
                  <c:v>75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4,2</c:v>
                </c:pt>
                <c:pt idx="9">
                  <c:v>5,2</c:v>
                </c:pt>
                <c:pt idx="10">
                  <c:v>6,2</c:v>
                </c:pt>
                <c:pt idx="11">
                  <c:v>7,2</c:v>
                </c:pt>
                <c:pt idx="12">
                  <c:v>8</c:v>
                </c:pt>
                <c:pt idx="13">
                  <c:v>9</c:v>
                </c:pt>
                <c:pt idx="14">
                  <c:v>10</c:v>
                </c:pt>
                <c:pt idx="15">
                  <c:v>11</c:v>
                </c:pt>
                <c:pt idx="16">
                  <c:v>12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marker val="1"/>
        <c:axId val="78839808"/>
        <c:axId val="78841344"/>
      </c:lineChart>
      <c:catAx>
        <c:axId val="78839808"/>
        <c:scaling>
          <c:orientation val="minMax"/>
        </c:scaling>
        <c:axPos val="b"/>
        <c:numFmt formatCode="General" sourceLinked="0"/>
        <c:tickLblPos val="nextTo"/>
        <c:crossAx val="78841344"/>
        <c:crosses val="autoZero"/>
        <c:auto val="1"/>
        <c:lblAlgn val="ctr"/>
        <c:lblOffset val="100"/>
      </c:catAx>
      <c:valAx>
        <c:axId val="78841344"/>
        <c:scaling>
          <c:orientation val="minMax"/>
        </c:scaling>
        <c:axPos val="l"/>
        <c:majorGridlines/>
        <c:numFmt formatCode="General" sourceLinked="1"/>
        <c:tickLblPos val="nextTo"/>
        <c:crossAx val="78839808"/>
        <c:crosses val="autoZero"/>
        <c:crossBetween val="between"/>
      </c:valAx>
    </c:plotArea>
    <c:legend>
      <c:legendPos val="b"/>
    </c:legend>
    <c:plotVisOnly val="1"/>
    <c:dispBlanksAs val="zero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СО</c:v>
                </c:pt>
                <c:pt idx="1">
                  <c:v>ГБОУ СОШ пос. Волжский Утёс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9.3000000000000007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СО</c:v>
                </c:pt>
                <c:pt idx="1">
                  <c:v>ГБОУ СОШ пос. Волжский Утёс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70.86</c:v>
                </c:pt>
                <c:pt idx="1">
                  <c:v>66.669999999999987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СО</c:v>
                </c:pt>
                <c:pt idx="1">
                  <c:v>ГБОУ СОШ пос. Волжский Утёс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19.84</c:v>
                </c:pt>
                <c:pt idx="1">
                  <c:v>33.33</c:v>
                </c:pt>
              </c:numCache>
            </c:numRef>
          </c:val>
        </c:ser>
        <c:overlap val="100"/>
        <c:axId val="78342400"/>
        <c:axId val="78376960"/>
      </c:barChart>
      <c:catAx>
        <c:axId val="78342400"/>
        <c:scaling>
          <c:orientation val="minMax"/>
        </c:scaling>
        <c:axPos val="b"/>
        <c:tickLblPos val="nextTo"/>
        <c:crossAx val="78376960"/>
        <c:crosses val="autoZero"/>
        <c:auto val="1"/>
        <c:lblAlgn val="ctr"/>
        <c:lblOffset val="100"/>
      </c:catAx>
      <c:valAx>
        <c:axId val="78376960"/>
        <c:scaling>
          <c:orientation val="minMax"/>
        </c:scaling>
        <c:axPos val="l"/>
        <c:majorGridlines/>
        <c:numFmt formatCode="0%" sourceLinked="1"/>
        <c:tickLblPos val="nextTo"/>
        <c:crossAx val="783424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464E-2"/>
          <c:w val="0.8332055662853467"/>
          <c:h val="0.58744906886639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СО</c:v>
                </c:pt>
                <c:pt idx="2">
                  <c:v>В.Утёс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80.179999999999978</c:v>
                </c:pt>
                <c:pt idx="1">
                  <c:v>89.2</c:v>
                </c:pt>
                <c:pt idx="2">
                  <c:v>93.33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СО</c:v>
                </c:pt>
                <c:pt idx="2">
                  <c:v>В.Утёс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83.52</c:v>
                </c:pt>
                <c:pt idx="1">
                  <c:v>90.84</c:v>
                </c:pt>
                <c:pt idx="2">
                  <c:v>100</c:v>
                </c:pt>
              </c:numCache>
            </c:numRef>
          </c:val>
        </c:ser>
        <c:axId val="79250944"/>
        <c:axId val="79252480"/>
      </c:barChart>
      <c:catAx>
        <c:axId val="79250944"/>
        <c:scaling>
          <c:orientation val="minMax"/>
        </c:scaling>
        <c:axPos val="b"/>
        <c:numFmt formatCode="General" sourceLinked="0"/>
        <c:tickLblPos val="nextTo"/>
        <c:crossAx val="79252480"/>
        <c:crosses val="autoZero"/>
        <c:auto val="1"/>
        <c:lblAlgn val="ctr"/>
        <c:lblOffset val="100"/>
      </c:catAx>
      <c:valAx>
        <c:axId val="79252480"/>
        <c:scaling>
          <c:orientation val="minMax"/>
        </c:scaling>
        <c:axPos val="l"/>
        <c:majorGridlines/>
        <c:numFmt formatCode="General" sourceLinked="1"/>
        <c:tickLblPos val="nextTo"/>
        <c:crossAx val="79250944"/>
        <c:crosses val="autoZero"/>
        <c:crossBetween val="between"/>
      </c:valAx>
    </c:plotArea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242072611736941"/>
          <c:y val="8.2729068978737386E-2"/>
          <c:w val="0.81311883931175266"/>
          <c:h val="0.7743929340293137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0.60000000000000064</c:v>
                </c:pt>
                <c:pt idx="4">
                  <c:v>0.8</c:v>
                </c:pt>
                <c:pt idx="5">
                  <c:v>0.9</c:v>
                </c:pt>
                <c:pt idx="6">
                  <c:v>1</c:v>
                </c:pt>
                <c:pt idx="7">
                  <c:v>1.2</c:v>
                </c:pt>
                <c:pt idx="8">
                  <c:v>1.3</c:v>
                </c:pt>
                <c:pt idx="9">
                  <c:v>1.4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1.3</c:v>
                </c:pt>
                <c:pt idx="18">
                  <c:v>6.6</c:v>
                </c:pt>
                <c:pt idx="19">
                  <c:v>4.9000000000000004</c:v>
                </c:pt>
                <c:pt idx="20">
                  <c:v>4</c:v>
                </c:pt>
                <c:pt idx="21">
                  <c:v>3.6</c:v>
                </c:pt>
                <c:pt idx="22">
                  <c:v>3.4</c:v>
                </c:pt>
                <c:pt idx="23">
                  <c:v>3.3</c:v>
                </c:pt>
                <c:pt idx="24">
                  <c:v>3.1</c:v>
                </c:pt>
                <c:pt idx="25">
                  <c:v>3.1</c:v>
                </c:pt>
                <c:pt idx="26">
                  <c:v>2.9</c:v>
                </c:pt>
                <c:pt idx="27">
                  <c:v>2.7</c:v>
                </c:pt>
                <c:pt idx="28">
                  <c:v>2.5</c:v>
                </c:pt>
                <c:pt idx="29">
                  <c:v>4.9000000000000004</c:v>
                </c:pt>
                <c:pt idx="30">
                  <c:v>3.9</c:v>
                </c:pt>
                <c:pt idx="31">
                  <c:v>3.4</c:v>
                </c:pt>
                <c:pt idx="32">
                  <c:v>3.1</c:v>
                </c:pt>
                <c:pt idx="33">
                  <c:v>2.9</c:v>
                </c:pt>
                <c:pt idx="34">
                  <c:v>2.8</c:v>
                </c:pt>
                <c:pt idx="35">
                  <c:v>2.6</c:v>
                </c:pt>
                <c:pt idx="36">
                  <c:v>2.5</c:v>
                </c:pt>
                <c:pt idx="37">
                  <c:v>2.2999999999999998</c:v>
                </c:pt>
                <c:pt idx="38">
                  <c:v>2</c:v>
                </c:pt>
                <c:pt idx="39">
                  <c:v>2.5</c:v>
                </c:pt>
                <c:pt idx="40">
                  <c:v>2.1</c:v>
                </c:pt>
                <c:pt idx="41">
                  <c:v>1.7</c:v>
                </c:pt>
                <c:pt idx="42">
                  <c:v>1.4</c:v>
                </c:pt>
                <c:pt idx="43">
                  <c:v>1</c:v>
                </c:pt>
                <c:pt idx="44">
                  <c:v>0.60000000000000064</c:v>
                </c:pt>
                <c:pt idx="45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0.60000000000000064</c:v>
                </c:pt>
                <c:pt idx="7">
                  <c:v>0.60000000000000064</c:v>
                </c:pt>
                <c:pt idx="8">
                  <c:v>0.70000000000000062</c:v>
                </c:pt>
                <c:pt idx="9">
                  <c:v>0.70000000000000062</c:v>
                </c:pt>
                <c:pt idx="10">
                  <c:v>0.70000000000000062</c:v>
                </c:pt>
                <c:pt idx="11">
                  <c:v>0.8</c:v>
                </c:pt>
                <c:pt idx="12">
                  <c:v>1</c:v>
                </c:pt>
                <c:pt idx="13">
                  <c:v>0.8</c:v>
                </c:pt>
                <c:pt idx="14">
                  <c:v>0.9</c:v>
                </c:pt>
                <c:pt idx="15">
                  <c:v>0.9</c:v>
                </c:pt>
                <c:pt idx="16">
                  <c:v>0.9</c:v>
                </c:pt>
                <c:pt idx="17">
                  <c:v>0.8</c:v>
                </c:pt>
                <c:pt idx="18">
                  <c:v>5.4</c:v>
                </c:pt>
                <c:pt idx="19">
                  <c:v>4.4000000000000004</c:v>
                </c:pt>
                <c:pt idx="20">
                  <c:v>3.8</c:v>
                </c:pt>
                <c:pt idx="21">
                  <c:v>3.3</c:v>
                </c:pt>
                <c:pt idx="22">
                  <c:v>3.2</c:v>
                </c:pt>
                <c:pt idx="23">
                  <c:v>3.1</c:v>
                </c:pt>
                <c:pt idx="24">
                  <c:v>3.1</c:v>
                </c:pt>
                <c:pt idx="25">
                  <c:v>3</c:v>
                </c:pt>
                <c:pt idx="26">
                  <c:v>3</c:v>
                </c:pt>
                <c:pt idx="27">
                  <c:v>2.7</c:v>
                </c:pt>
                <c:pt idx="28">
                  <c:v>2.7</c:v>
                </c:pt>
                <c:pt idx="29">
                  <c:v>6.4</c:v>
                </c:pt>
                <c:pt idx="30">
                  <c:v>4.8</c:v>
                </c:pt>
                <c:pt idx="31">
                  <c:v>4.2</c:v>
                </c:pt>
                <c:pt idx="32">
                  <c:v>3.9</c:v>
                </c:pt>
                <c:pt idx="33">
                  <c:v>3.5</c:v>
                </c:pt>
                <c:pt idx="34">
                  <c:v>3.3</c:v>
                </c:pt>
                <c:pt idx="35">
                  <c:v>3.4</c:v>
                </c:pt>
                <c:pt idx="36">
                  <c:v>3.1</c:v>
                </c:pt>
                <c:pt idx="37">
                  <c:v>2.8</c:v>
                </c:pt>
                <c:pt idx="38">
                  <c:v>2.7</c:v>
                </c:pt>
                <c:pt idx="39">
                  <c:v>3.6</c:v>
                </c:pt>
                <c:pt idx="40">
                  <c:v>2.7</c:v>
                </c:pt>
                <c:pt idx="41">
                  <c:v>2.5</c:v>
                </c:pt>
                <c:pt idx="42">
                  <c:v>1.9000000000000001</c:v>
                </c:pt>
                <c:pt idx="43">
                  <c:v>1.5</c:v>
                </c:pt>
                <c:pt idx="44">
                  <c:v>0.9</c:v>
                </c:pt>
                <c:pt idx="45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В.Утёс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6.7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6.7</c:v>
                </c:pt>
                <c:pt idx="25">
                  <c:v>13.3</c:v>
                </c:pt>
                <c:pt idx="26">
                  <c:v>0</c:v>
                </c:pt>
                <c:pt idx="27">
                  <c:v>6.7</c:v>
                </c:pt>
                <c:pt idx="28">
                  <c:v>13.3</c:v>
                </c:pt>
                <c:pt idx="29">
                  <c:v>6.7</c:v>
                </c:pt>
                <c:pt idx="30">
                  <c:v>0</c:v>
                </c:pt>
                <c:pt idx="31">
                  <c:v>6.7</c:v>
                </c:pt>
                <c:pt idx="32">
                  <c:v>13.3</c:v>
                </c:pt>
                <c:pt idx="33">
                  <c:v>6.7</c:v>
                </c:pt>
                <c:pt idx="34">
                  <c:v>6.7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6.7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</c:numCache>
            </c:numRef>
          </c:val>
        </c:ser>
        <c:marker val="1"/>
        <c:axId val="79456128"/>
        <c:axId val="79457664"/>
      </c:lineChart>
      <c:catAx>
        <c:axId val="79456128"/>
        <c:scaling>
          <c:orientation val="minMax"/>
        </c:scaling>
        <c:axPos val="b"/>
        <c:numFmt formatCode="General" sourceLinked="1"/>
        <c:tickLblPos val="nextTo"/>
        <c:crossAx val="79457664"/>
        <c:crosses val="autoZero"/>
        <c:auto val="1"/>
        <c:lblAlgn val="ctr"/>
        <c:lblOffset val="100"/>
      </c:catAx>
      <c:valAx>
        <c:axId val="79457664"/>
        <c:scaling>
          <c:orientation val="minMax"/>
        </c:scaling>
        <c:axPos val="l"/>
        <c:majorGridlines/>
        <c:numFmt formatCode="General" sourceLinked="0"/>
        <c:tickLblPos val="nextTo"/>
        <c:crossAx val="79456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01"/>
          <c:y val="0.93227373263735291"/>
          <c:w val="0.3606776777212245"/>
          <c:h val="6.7726311538992931E-2"/>
        </c:manualLayout>
      </c:layout>
    </c:legend>
    <c:plotVisOnly val="1"/>
    <c:dispBlanksAs val="zero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242072611736941"/>
          <c:y val="8.2729068978737386E-2"/>
          <c:w val="0.81311883931175266"/>
          <c:h val="0.7743929340293137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0.60000000000000064</c:v>
                </c:pt>
                <c:pt idx="10">
                  <c:v>0.70000000000000062</c:v>
                </c:pt>
                <c:pt idx="11">
                  <c:v>0.70000000000000062</c:v>
                </c:pt>
                <c:pt idx="12">
                  <c:v>0.8</c:v>
                </c:pt>
                <c:pt idx="13">
                  <c:v>0.8</c:v>
                </c:pt>
                <c:pt idx="14">
                  <c:v>0.9</c:v>
                </c:pt>
                <c:pt idx="15">
                  <c:v>0.9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0.9</c:v>
                </c:pt>
                <c:pt idx="23">
                  <c:v>0.8</c:v>
                </c:pt>
                <c:pt idx="24">
                  <c:v>0.8</c:v>
                </c:pt>
                <c:pt idx="25">
                  <c:v>7.8</c:v>
                </c:pt>
                <c:pt idx="26">
                  <c:v>5.7</c:v>
                </c:pt>
                <c:pt idx="27">
                  <c:v>4.5999999999999996</c:v>
                </c:pt>
                <c:pt idx="28">
                  <c:v>4</c:v>
                </c:pt>
                <c:pt idx="29">
                  <c:v>3.7</c:v>
                </c:pt>
                <c:pt idx="30">
                  <c:v>3.4</c:v>
                </c:pt>
                <c:pt idx="31">
                  <c:v>3.1</c:v>
                </c:pt>
                <c:pt idx="32">
                  <c:v>4.8</c:v>
                </c:pt>
                <c:pt idx="33">
                  <c:v>2.8</c:v>
                </c:pt>
                <c:pt idx="34">
                  <c:v>2.2999999999999998</c:v>
                </c:pt>
                <c:pt idx="35">
                  <c:v>5.7</c:v>
                </c:pt>
                <c:pt idx="36">
                  <c:v>4.5999999999999996</c:v>
                </c:pt>
                <c:pt idx="37">
                  <c:v>4</c:v>
                </c:pt>
                <c:pt idx="38">
                  <c:v>3.7</c:v>
                </c:pt>
                <c:pt idx="39">
                  <c:v>3.4</c:v>
                </c:pt>
                <c:pt idx="40">
                  <c:v>3.1</c:v>
                </c:pt>
                <c:pt idx="41">
                  <c:v>2.8</c:v>
                </c:pt>
                <c:pt idx="42">
                  <c:v>2.6</c:v>
                </c:pt>
                <c:pt idx="43">
                  <c:v>2.2999999999999998</c:v>
                </c:pt>
                <c:pt idx="44">
                  <c:v>1.8</c:v>
                </c:pt>
                <c:pt idx="45">
                  <c:v>2.8</c:v>
                </c:pt>
                <c:pt idx="46">
                  <c:v>2.1</c:v>
                </c:pt>
                <c:pt idx="47">
                  <c:v>1.6</c:v>
                </c:pt>
                <c:pt idx="48">
                  <c:v>1.2</c:v>
                </c:pt>
                <c:pt idx="49">
                  <c:v>0.8</c:v>
                </c:pt>
                <c:pt idx="50">
                  <c:v>0.5</c:v>
                </c:pt>
                <c:pt idx="5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Лист1!$C$2:$C$53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0.30000000000000032</c:v>
                </c:pt>
                <c:pt idx="10">
                  <c:v>0.4</c:v>
                </c:pt>
                <c:pt idx="11">
                  <c:v>0.4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0.4</c:v>
                </c:pt>
                <c:pt idx="16">
                  <c:v>0.5</c:v>
                </c:pt>
                <c:pt idx="17">
                  <c:v>0.60000000000000064</c:v>
                </c:pt>
                <c:pt idx="18">
                  <c:v>0.60000000000000064</c:v>
                </c:pt>
                <c:pt idx="19">
                  <c:v>0.60000000000000064</c:v>
                </c:pt>
                <c:pt idx="20">
                  <c:v>0.60000000000000064</c:v>
                </c:pt>
                <c:pt idx="21">
                  <c:v>0.60000000000000064</c:v>
                </c:pt>
                <c:pt idx="22">
                  <c:v>0.5</c:v>
                </c:pt>
                <c:pt idx="23">
                  <c:v>0.60000000000000064</c:v>
                </c:pt>
                <c:pt idx="24">
                  <c:v>0.5</c:v>
                </c:pt>
                <c:pt idx="25">
                  <c:v>6.9</c:v>
                </c:pt>
                <c:pt idx="26">
                  <c:v>5.5</c:v>
                </c:pt>
                <c:pt idx="27">
                  <c:v>4.5</c:v>
                </c:pt>
                <c:pt idx="28">
                  <c:v>3.9</c:v>
                </c:pt>
                <c:pt idx="29">
                  <c:v>4.4000000000000004</c:v>
                </c:pt>
                <c:pt idx="30">
                  <c:v>3.2</c:v>
                </c:pt>
                <c:pt idx="31">
                  <c:v>3.1</c:v>
                </c:pt>
                <c:pt idx="32">
                  <c:v>3.1</c:v>
                </c:pt>
                <c:pt idx="33">
                  <c:v>2.8</c:v>
                </c:pt>
                <c:pt idx="34">
                  <c:v>2.8</c:v>
                </c:pt>
                <c:pt idx="35">
                  <c:v>6.4</c:v>
                </c:pt>
                <c:pt idx="36">
                  <c:v>5.2</c:v>
                </c:pt>
                <c:pt idx="37">
                  <c:v>4.7</c:v>
                </c:pt>
                <c:pt idx="38">
                  <c:v>3.9</c:v>
                </c:pt>
                <c:pt idx="39">
                  <c:v>3.8</c:v>
                </c:pt>
                <c:pt idx="40">
                  <c:v>3.6</c:v>
                </c:pt>
                <c:pt idx="41">
                  <c:v>3.4</c:v>
                </c:pt>
                <c:pt idx="42">
                  <c:v>3</c:v>
                </c:pt>
                <c:pt idx="43">
                  <c:v>2.8</c:v>
                </c:pt>
                <c:pt idx="44">
                  <c:v>2.4</c:v>
                </c:pt>
                <c:pt idx="45">
                  <c:v>3.4</c:v>
                </c:pt>
                <c:pt idx="46">
                  <c:v>2.8</c:v>
                </c:pt>
                <c:pt idx="47">
                  <c:v>2.2999999999999998</c:v>
                </c:pt>
                <c:pt idx="48">
                  <c:v>1.6</c:v>
                </c:pt>
                <c:pt idx="49">
                  <c:v>1.1000000000000001</c:v>
                </c:pt>
                <c:pt idx="50">
                  <c:v>0.70000000000000062</c:v>
                </c:pt>
                <c:pt idx="51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В.Утёс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Лист1!$D$2:$D$53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6.7</c:v>
                </c:pt>
                <c:pt idx="26">
                  <c:v>0</c:v>
                </c:pt>
                <c:pt idx="27">
                  <c:v>13.3</c:v>
                </c:pt>
                <c:pt idx="28">
                  <c:v>0</c:v>
                </c:pt>
                <c:pt idx="29">
                  <c:v>6.7</c:v>
                </c:pt>
                <c:pt idx="30">
                  <c:v>6.7</c:v>
                </c:pt>
                <c:pt idx="31">
                  <c:v>13.3</c:v>
                </c:pt>
                <c:pt idx="32">
                  <c:v>6.7</c:v>
                </c:pt>
                <c:pt idx="33">
                  <c:v>0</c:v>
                </c:pt>
                <c:pt idx="34">
                  <c:v>0</c:v>
                </c:pt>
                <c:pt idx="35">
                  <c:v>6.7</c:v>
                </c:pt>
                <c:pt idx="36">
                  <c:v>13.3</c:v>
                </c:pt>
                <c:pt idx="37">
                  <c:v>0</c:v>
                </c:pt>
                <c:pt idx="38">
                  <c:v>0</c:v>
                </c:pt>
                <c:pt idx="39">
                  <c:v>6.7</c:v>
                </c:pt>
                <c:pt idx="40">
                  <c:v>6.7</c:v>
                </c:pt>
                <c:pt idx="41">
                  <c:v>0</c:v>
                </c:pt>
                <c:pt idx="42">
                  <c:v>6.7</c:v>
                </c:pt>
                <c:pt idx="43">
                  <c:v>0</c:v>
                </c:pt>
                <c:pt idx="44">
                  <c:v>6.7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marker val="1"/>
        <c:axId val="79470976"/>
        <c:axId val="79472512"/>
      </c:lineChart>
      <c:catAx>
        <c:axId val="79470976"/>
        <c:scaling>
          <c:orientation val="minMax"/>
        </c:scaling>
        <c:axPos val="b"/>
        <c:numFmt formatCode="General" sourceLinked="1"/>
        <c:tickLblPos val="nextTo"/>
        <c:crossAx val="79472512"/>
        <c:crosses val="autoZero"/>
        <c:auto val="1"/>
        <c:lblAlgn val="ctr"/>
        <c:lblOffset val="100"/>
      </c:catAx>
      <c:valAx>
        <c:axId val="79472512"/>
        <c:scaling>
          <c:orientation val="minMax"/>
        </c:scaling>
        <c:axPos val="l"/>
        <c:majorGridlines/>
        <c:numFmt formatCode="General" sourceLinked="0"/>
        <c:tickLblPos val="nextTo"/>
        <c:crossAx val="794709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01"/>
          <c:y val="0.93227373263735291"/>
          <c:w val="0.36134313469118923"/>
          <c:h val="6.7726334208224104E-2"/>
        </c:manualLayout>
      </c:layout>
    </c:legend>
    <c:plotVisOnly val="1"/>
    <c:dispBlanksAs val="zero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57.05</c:v>
                </c:pt>
                <c:pt idx="1">
                  <c:v>60.84</c:v>
                </c:pt>
                <c:pt idx="2">
                  <c:v>92.32</c:v>
                </c:pt>
                <c:pt idx="3">
                  <c:v>87.11999999999999</c:v>
                </c:pt>
                <c:pt idx="4">
                  <c:v>63.94</c:v>
                </c:pt>
                <c:pt idx="5">
                  <c:v>44.220000000000013</c:v>
                </c:pt>
                <c:pt idx="6">
                  <c:v>58.55</c:v>
                </c:pt>
                <c:pt idx="7">
                  <c:v>75.53</c:v>
                </c:pt>
                <c:pt idx="8">
                  <c:v>63.230000000000011</c:v>
                </c:pt>
                <c:pt idx="9">
                  <c:v>70.84</c:v>
                </c:pt>
                <c:pt idx="10">
                  <c:v>69.3</c:v>
                </c:pt>
                <c:pt idx="11">
                  <c:v>56.74</c:v>
                </c:pt>
                <c:pt idx="12">
                  <c:v>81.72</c:v>
                </c:pt>
                <c:pt idx="13">
                  <c:v>49.03</c:v>
                </c:pt>
                <c:pt idx="14">
                  <c:v>62.160000000000011</c:v>
                </c:pt>
                <c:pt idx="15">
                  <c:v>56.04</c:v>
                </c:pt>
                <c:pt idx="16">
                  <c:v>49.48</c:v>
                </c:pt>
                <c:pt idx="17">
                  <c:v>59.86</c:v>
                </c:pt>
                <c:pt idx="18">
                  <c:v>61.83</c:v>
                </c:pt>
                <c:pt idx="19">
                  <c:v>62.92</c:v>
                </c:pt>
                <c:pt idx="20">
                  <c:v>45.24</c:v>
                </c:pt>
                <c:pt idx="21">
                  <c:v>45.660000000000011</c:v>
                </c:pt>
                <c:pt idx="22">
                  <c:v>58.52</c:v>
                </c:pt>
                <c:pt idx="23">
                  <c:v>59.04</c:v>
                </c:pt>
                <c:pt idx="24">
                  <c:v>45.1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61.720000000000013</c:v>
                </c:pt>
                <c:pt idx="1">
                  <c:v>65.349999999999994</c:v>
                </c:pt>
                <c:pt idx="2">
                  <c:v>94.14</c:v>
                </c:pt>
                <c:pt idx="3">
                  <c:v>89.36999999999999</c:v>
                </c:pt>
                <c:pt idx="4">
                  <c:v>66.39</c:v>
                </c:pt>
                <c:pt idx="5">
                  <c:v>50.89</c:v>
                </c:pt>
                <c:pt idx="6">
                  <c:v>63.68</c:v>
                </c:pt>
                <c:pt idx="7">
                  <c:v>80.98</c:v>
                </c:pt>
                <c:pt idx="8">
                  <c:v>69.169999999999987</c:v>
                </c:pt>
                <c:pt idx="9">
                  <c:v>73.459999999999994</c:v>
                </c:pt>
                <c:pt idx="10">
                  <c:v>74.66</c:v>
                </c:pt>
                <c:pt idx="11">
                  <c:v>60.37</c:v>
                </c:pt>
                <c:pt idx="12">
                  <c:v>85.6</c:v>
                </c:pt>
                <c:pt idx="13">
                  <c:v>55.34</c:v>
                </c:pt>
                <c:pt idx="14">
                  <c:v>68.540000000000006</c:v>
                </c:pt>
                <c:pt idx="15">
                  <c:v>62.790000000000013</c:v>
                </c:pt>
                <c:pt idx="16">
                  <c:v>53.15</c:v>
                </c:pt>
                <c:pt idx="17">
                  <c:v>63.82</c:v>
                </c:pt>
                <c:pt idx="18">
                  <c:v>65.14</c:v>
                </c:pt>
                <c:pt idx="19">
                  <c:v>67.900000000000006</c:v>
                </c:pt>
                <c:pt idx="20">
                  <c:v>48.27</c:v>
                </c:pt>
                <c:pt idx="21">
                  <c:v>52.690000000000012</c:v>
                </c:pt>
                <c:pt idx="22">
                  <c:v>63.290000000000013</c:v>
                </c:pt>
                <c:pt idx="23">
                  <c:v>64.930000000000007</c:v>
                </c:pt>
                <c:pt idx="24">
                  <c:v>48.720000000000013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В.Утёс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56.67</c:v>
                </c:pt>
                <c:pt idx="1">
                  <c:v>35.56</c:v>
                </c:pt>
                <c:pt idx="2">
                  <c:v>83.33</c:v>
                </c:pt>
                <c:pt idx="3">
                  <c:v>100</c:v>
                </c:pt>
                <c:pt idx="4">
                  <c:v>93.33</c:v>
                </c:pt>
                <c:pt idx="5">
                  <c:v>68.89</c:v>
                </c:pt>
                <c:pt idx="6">
                  <c:v>80</c:v>
                </c:pt>
                <c:pt idx="7">
                  <c:v>80</c:v>
                </c:pt>
                <c:pt idx="8">
                  <c:v>73.33</c:v>
                </c:pt>
                <c:pt idx="9">
                  <c:v>73.33</c:v>
                </c:pt>
                <c:pt idx="10">
                  <c:v>68.89</c:v>
                </c:pt>
                <c:pt idx="11">
                  <c:v>83.33</c:v>
                </c:pt>
                <c:pt idx="12">
                  <c:v>100</c:v>
                </c:pt>
                <c:pt idx="13">
                  <c:v>76.669999999999987</c:v>
                </c:pt>
                <c:pt idx="14">
                  <c:v>76.669999999999987</c:v>
                </c:pt>
                <c:pt idx="15">
                  <c:v>80</c:v>
                </c:pt>
                <c:pt idx="16">
                  <c:v>70</c:v>
                </c:pt>
                <c:pt idx="17">
                  <c:v>31.110000000000028</c:v>
                </c:pt>
                <c:pt idx="18">
                  <c:v>60</c:v>
                </c:pt>
                <c:pt idx="19">
                  <c:v>73.33</c:v>
                </c:pt>
                <c:pt idx="20">
                  <c:v>40</c:v>
                </c:pt>
                <c:pt idx="21">
                  <c:v>20</c:v>
                </c:pt>
                <c:pt idx="22">
                  <c:v>26.67</c:v>
                </c:pt>
                <c:pt idx="23">
                  <c:v>50</c:v>
                </c:pt>
                <c:pt idx="24">
                  <c:v>46.67</c:v>
                </c:pt>
              </c:numCache>
            </c:numRef>
          </c:val>
        </c:ser>
        <c:marker val="1"/>
        <c:axId val="81062528"/>
        <c:axId val="81207680"/>
      </c:lineChart>
      <c:catAx>
        <c:axId val="81062528"/>
        <c:scaling>
          <c:orientation val="minMax"/>
        </c:scaling>
        <c:axPos val="b"/>
        <c:numFmt formatCode="General" sourceLinked="1"/>
        <c:tickLblPos val="nextTo"/>
        <c:crossAx val="81207680"/>
        <c:crosses val="autoZero"/>
        <c:auto val="1"/>
        <c:lblAlgn val="ctr"/>
        <c:lblOffset val="100"/>
      </c:catAx>
      <c:valAx>
        <c:axId val="81207680"/>
        <c:scaling>
          <c:orientation val="minMax"/>
          <c:max val="100"/>
          <c:min val="20"/>
        </c:scaling>
        <c:axPos val="l"/>
        <c:majorGridlines/>
        <c:numFmt formatCode="General" sourceLinked="0"/>
        <c:tickLblPos val="nextTo"/>
        <c:crossAx val="81062528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7.2.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</c:v>
                </c:pt>
                <c:pt idx="18">
                  <c:v>11.</c:v>
                </c:pt>
                <c:pt idx="19">
                  <c:v>12.1.</c:v>
                </c:pt>
                <c:pt idx="20">
                  <c:v>12.2.</c:v>
                </c:pt>
                <c:pt idx="21">
                  <c:v>13.1.</c:v>
                </c:pt>
                <c:pt idx="22">
                  <c:v>13.2.</c:v>
                </c:pt>
                <c:pt idx="23">
                  <c:v>14.1.</c:v>
                </c:pt>
                <c:pt idx="24">
                  <c:v>14.2.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7.2.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</c:v>
                </c:pt>
                <c:pt idx="18">
                  <c:v>11.</c:v>
                </c:pt>
                <c:pt idx="19">
                  <c:v>12.1.</c:v>
                </c:pt>
                <c:pt idx="20">
                  <c:v>12.2.</c:v>
                </c:pt>
                <c:pt idx="21">
                  <c:v>13.1.</c:v>
                </c:pt>
                <c:pt idx="22">
                  <c:v>13.2.</c:v>
                </c:pt>
                <c:pt idx="23">
                  <c:v>14.1.</c:v>
                </c:pt>
                <c:pt idx="24">
                  <c:v>14.2.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43.75</c:v>
                </c:pt>
                <c:pt idx="1">
                  <c:v>20.830000000000005</c:v>
                </c:pt>
                <c:pt idx="2">
                  <c:v>87.5</c:v>
                </c:pt>
                <c:pt idx="3">
                  <c:v>100</c:v>
                </c:pt>
                <c:pt idx="4">
                  <c:v>91.669999999999987</c:v>
                </c:pt>
                <c:pt idx="5">
                  <c:v>58.33</c:v>
                </c:pt>
                <c:pt idx="6">
                  <c:v>70.83</c:v>
                </c:pt>
                <c:pt idx="7">
                  <c:v>62.5</c:v>
                </c:pt>
                <c:pt idx="8">
                  <c:v>50</c:v>
                </c:pt>
                <c:pt idx="9">
                  <c:v>81.25</c:v>
                </c:pt>
                <c:pt idx="10">
                  <c:v>62.5</c:v>
                </c:pt>
                <c:pt idx="11">
                  <c:v>81.25</c:v>
                </c:pt>
                <c:pt idx="12">
                  <c:v>100</c:v>
                </c:pt>
                <c:pt idx="13">
                  <c:v>75</c:v>
                </c:pt>
                <c:pt idx="14">
                  <c:v>81.25</c:v>
                </c:pt>
                <c:pt idx="15">
                  <c:v>75</c:v>
                </c:pt>
                <c:pt idx="16">
                  <c:v>43.75</c:v>
                </c:pt>
                <c:pt idx="17">
                  <c:v>12.5</c:v>
                </c:pt>
                <c:pt idx="18">
                  <c:v>37.5</c:v>
                </c:pt>
                <c:pt idx="19">
                  <c:v>62.5</c:v>
                </c:pt>
                <c:pt idx="20">
                  <c:v>25</c:v>
                </c:pt>
                <c:pt idx="21">
                  <c:v>12.5</c:v>
                </c:pt>
                <c:pt idx="22">
                  <c:v>0</c:v>
                </c:pt>
                <c:pt idx="23">
                  <c:v>37.5</c:v>
                </c:pt>
                <c:pt idx="24">
                  <c:v>43.75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7.2.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</c:v>
                </c:pt>
                <c:pt idx="18">
                  <c:v>11.</c:v>
                </c:pt>
                <c:pt idx="19">
                  <c:v>12.1.</c:v>
                </c:pt>
                <c:pt idx="20">
                  <c:v>12.2.</c:v>
                </c:pt>
                <c:pt idx="21">
                  <c:v>13.1.</c:v>
                </c:pt>
                <c:pt idx="22">
                  <c:v>13.2.</c:v>
                </c:pt>
                <c:pt idx="23">
                  <c:v>14.1.</c:v>
                </c:pt>
                <c:pt idx="24">
                  <c:v>14.2.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71.430000000000007</c:v>
                </c:pt>
                <c:pt idx="1">
                  <c:v>52.38</c:v>
                </c:pt>
                <c:pt idx="2">
                  <c:v>78.569999999999993</c:v>
                </c:pt>
                <c:pt idx="3">
                  <c:v>100</c:v>
                </c:pt>
                <c:pt idx="4">
                  <c:v>95.240000000000023</c:v>
                </c:pt>
                <c:pt idx="5">
                  <c:v>80.95</c:v>
                </c:pt>
                <c:pt idx="6">
                  <c:v>90.48</c:v>
                </c:pt>
                <c:pt idx="7">
                  <c:v>100</c:v>
                </c:pt>
                <c:pt idx="8">
                  <c:v>100</c:v>
                </c:pt>
                <c:pt idx="9">
                  <c:v>64.290000000000006</c:v>
                </c:pt>
                <c:pt idx="10">
                  <c:v>76.19</c:v>
                </c:pt>
                <c:pt idx="11">
                  <c:v>85.710000000000022</c:v>
                </c:pt>
                <c:pt idx="12">
                  <c:v>100</c:v>
                </c:pt>
                <c:pt idx="13">
                  <c:v>85.710000000000022</c:v>
                </c:pt>
                <c:pt idx="14">
                  <c:v>71.430000000000007</c:v>
                </c:pt>
                <c:pt idx="15">
                  <c:v>85.710000000000022</c:v>
                </c:pt>
                <c:pt idx="16">
                  <c:v>100</c:v>
                </c:pt>
                <c:pt idx="17">
                  <c:v>52.38</c:v>
                </c:pt>
                <c:pt idx="18">
                  <c:v>85.710000000000022</c:v>
                </c:pt>
                <c:pt idx="19">
                  <c:v>85.710000000000022</c:v>
                </c:pt>
                <c:pt idx="20">
                  <c:v>57.14</c:v>
                </c:pt>
                <c:pt idx="21">
                  <c:v>28.57</c:v>
                </c:pt>
                <c:pt idx="22">
                  <c:v>57.14</c:v>
                </c:pt>
                <c:pt idx="23">
                  <c:v>64.290000000000006</c:v>
                </c:pt>
                <c:pt idx="24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7.2.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</c:v>
                </c:pt>
                <c:pt idx="18">
                  <c:v>11.</c:v>
                </c:pt>
                <c:pt idx="19">
                  <c:v>12.1.</c:v>
                </c:pt>
                <c:pt idx="20">
                  <c:v>12.2.</c:v>
                </c:pt>
                <c:pt idx="21">
                  <c:v>13.1.</c:v>
                </c:pt>
                <c:pt idx="22">
                  <c:v>13.2.</c:v>
                </c:pt>
                <c:pt idx="23">
                  <c:v>14.1.</c:v>
                </c:pt>
                <c:pt idx="24">
                  <c:v>14.2.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marker val="1"/>
        <c:axId val="81221504"/>
        <c:axId val="81223040"/>
      </c:lineChart>
      <c:catAx>
        <c:axId val="81221504"/>
        <c:scaling>
          <c:orientation val="minMax"/>
        </c:scaling>
        <c:axPos val="b"/>
        <c:numFmt formatCode="General" sourceLinked="0"/>
        <c:tickLblPos val="nextTo"/>
        <c:crossAx val="81223040"/>
        <c:crosses val="autoZero"/>
        <c:auto val="1"/>
        <c:lblAlgn val="ctr"/>
        <c:lblOffset val="100"/>
      </c:catAx>
      <c:valAx>
        <c:axId val="81223040"/>
        <c:scaling>
          <c:orientation val="minMax"/>
        </c:scaling>
        <c:axPos val="l"/>
        <c:majorGridlines/>
        <c:numFmt formatCode="General" sourceLinked="1"/>
        <c:tickLblPos val="nextTo"/>
        <c:crossAx val="81221504"/>
        <c:crosses val="autoZero"/>
        <c:crossBetween val="between"/>
      </c:valAx>
    </c:plotArea>
    <c:legend>
      <c:legendPos val="b"/>
    </c:legend>
    <c:plotVisOnly val="1"/>
    <c:dispBlanksAs val="zero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909090909091064E-2"/>
          <c:y val="6.8965517241379309E-2"/>
          <c:w val="0.54318181818181865"/>
          <c:h val="0.786206896551724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75.27</c:v>
                </c:pt>
                <c:pt idx="2">
                  <c:v>83.03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СО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85.669999999999987</c:v>
                </c:pt>
                <c:pt idx="2">
                  <c:v>90.7</c:v>
                </c:pt>
              </c:numCache>
            </c:numRef>
          </c:val>
        </c:ser>
        <c:ser>
          <c:idx val="3"/>
          <c:order val="2"/>
          <c:tx>
            <c:strRef>
              <c:f>Sheet1!$A$6</c:f>
              <c:strCache>
                <c:ptCount val="1"/>
                <c:pt idx="0">
                  <c:v>в.Утёс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100</c:v>
                </c:pt>
                <c:pt idx="2">
                  <c:v>87.5</c:v>
                </c:pt>
              </c:numCache>
            </c:numRef>
          </c:val>
        </c:ser>
        <c:gapDepth val="0"/>
        <c:shape val="box"/>
        <c:axId val="83974016"/>
        <c:axId val="83975552"/>
        <c:axId val="0"/>
      </c:bar3DChart>
      <c:catAx>
        <c:axId val="83974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975552"/>
        <c:crosses val="autoZero"/>
        <c:auto val="1"/>
        <c:lblAlgn val="ctr"/>
        <c:lblOffset val="100"/>
        <c:tickLblSkip val="1"/>
        <c:tickMarkSkip val="1"/>
      </c:catAx>
      <c:valAx>
        <c:axId val="839755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97401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5909090909090962"/>
          <c:y val="0.37586206896551805"/>
          <c:w val="0.33181818181818279"/>
          <c:h val="0.251724137931034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847212185485171E-2"/>
          <c:y val="6.6017358625626354E-2"/>
          <c:w val="0.72587412587412592"/>
          <c:h val="0.705627705627705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ln w="1269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  <c:pt idx="8">
                  <c:v>27</c:v>
                </c:pt>
                <c:pt idx="9">
                  <c:v>30</c:v>
                </c:pt>
                <c:pt idx="10">
                  <c:v>33</c:v>
                </c:pt>
                <c:pt idx="11">
                  <c:v>36</c:v>
                </c:pt>
                <c:pt idx="12">
                  <c:v>39</c:v>
                </c:pt>
                <c:pt idx="13">
                  <c:v>42</c:v>
                </c:pt>
                <c:pt idx="14">
                  <c:v>45</c:v>
                </c:pt>
                <c:pt idx="15">
                  <c:v>48</c:v>
                </c:pt>
                <c:pt idx="16">
                  <c:v>51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0.30000000000000032</c:v>
                </c:pt>
                <c:pt idx="1">
                  <c:v>0.70000000000000062</c:v>
                </c:pt>
                <c:pt idx="2">
                  <c:v>0.9</c:v>
                </c:pt>
                <c:pt idx="3">
                  <c:v>1.2</c:v>
                </c:pt>
                <c:pt idx="4">
                  <c:v>1.4</c:v>
                </c:pt>
                <c:pt idx="5">
                  <c:v>1.5</c:v>
                </c:pt>
                <c:pt idx="6">
                  <c:v>1.4</c:v>
                </c:pt>
                <c:pt idx="7">
                  <c:v>8.6</c:v>
                </c:pt>
                <c:pt idx="8">
                  <c:v>4.5999999999999996</c:v>
                </c:pt>
                <c:pt idx="9">
                  <c:v>3.3</c:v>
                </c:pt>
                <c:pt idx="10">
                  <c:v>2.6</c:v>
                </c:pt>
                <c:pt idx="11">
                  <c:v>4.0999999999999996</c:v>
                </c:pt>
                <c:pt idx="12">
                  <c:v>2.7</c:v>
                </c:pt>
                <c:pt idx="13">
                  <c:v>2.2000000000000002</c:v>
                </c:pt>
                <c:pt idx="14">
                  <c:v>2</c:v>
                </c:pt>
                <c:pt idx="15">
                  <c:v>0.8</c:v>
                </c:pt>
                <c:pt idx="16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</c:v>
                </c:pt>
              </c:strCache>
            </c:strRef>
          </c:tx>
          <c:spPr>
            <a:ln w="1269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  <c:pt idx="8">
                  <c:v>27</c:v>
                </c:pt>
                <c:pt idx="9">
                  <c:v>30</c:v>
                </c:pt>
                <c:pt idx="10">
                  <c:v>33</c:v>
                </c:pt>
                <c:pt idx="11">
                  <c:v>36</c:v>
                </c:pt>
                <c:pt idx="12">
                  <c:v>39</c:v>
                </c:pt>
                <c:pt idx="13">
                  <c:v>42</c:v>
                </c:pt>
                <c:pt idx="14">
                  <c:v>45</c:v>
                </c:pt>
                <c:pt idx="15">
                  <c:v>48</c:v>
                </c:pt>
                <c:pt idx="16">
                  <c:v>51</c:v>
                </c:pt>
              </c:numCache>
            </c:numRef>
          </c:cat>
          <c:val>
            <c:numRef>
              <c:f>Sheet1!$B$3:$R$3</c:f>
              <c:numCache>
                <c:formatCode>General</c:formatCode>
                <c:ptCount val="17"/>
                <c:pt idx="0">
                  <c:v>0.1</c:v>
                </c:pt>
                <c:pt idx="1">
                  <c:v>0.30000000000000032</c:v>
                </c:pt>
                <c:pt idx="2">
                  <c:v>0.4</c:v>
                </c:pt>
                <c:pt idx="3">
                  <c:v>0.70000000000000062</c:v>
                </c:pt>
                <c:pt idx="4">
                  <c:v>0.8</c:v>
                </c:pt>
                <c:pt idx="5">
                  <c:v>0.8</c:v>
                </c:pt>
                <c:pt idx="6">
                  <c:v>0.9</c:v>
                </c:pt>
                <c:pt idx="7">
                  <c:v>1</c:v>
                </c:pt>
                <c:pt idx="8">
                  <c:v>4.4000000000000004</c:v>
                </c:pt>
                <c:pt idx="9">
                  <c:v>3.3</c:v>
                </c:pt>
                <c:pt idx="10">
                  <c:v>2.7</c:v>
                </c:pt>
                <c:pt idx="11">
                  <c:v>5.4</c:v>
                </c:pt>
                <c:pt idx="12">
                  <c:v>3.5</c:v>
                </c:pt>
                <c:pt idx="13">
                  <c:v>2.6</c:v>
                </c:pt>
                <c:pt idx="14">
                  <c:v>2.8</c:v>
                </c:pt>
                <c:pt idx="15">
                  <c:v>1.3</c:v>
                </c:pt>
                <c:pt idx="16">
                  <c:v>0.2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п. Волжский Утёс</c:v>
                </c:pt>
              </c:strCache>
            </c:strRef>
          </c:tx>
          <c:spPr>
            <a:ln w="12696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  <c:pt idx="8">
                  <c:v>27</c:v>
                </c:pt>
                <c:pt idx="9">
                  <c:v>30</c:v>
                </c:pt>
                <c:pt idx="10">
                  <c:v>33</c:v>
                </c:pt>
                <c:pt idx="11">
                  <c:v>36</c:v>
                </c:pt>
                <c:pt idx="12">
                  <c:v>39</c:v>
                </c:pt>
                <c:pt idx="13">
                  <c:v>42</c:v>
                </c:pt>
                <c:pt idx="14">
                  <c:v>45</c:v>
                </c:pt>
                <c:pt idx="15">
                  <c:v>48</c:v>
                </c:pt>
                <c:pt idx="16">
                  <c:v>51</c:v>
                </c:pt>
              </c:numCache>
            </c:numRef>
          </c:cat>
          <c:val>
            <c:numRef>
              <c:f>Sheet1!$B$4:$R$4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25</c:v>
                </c:pt>
                <c:pt idx="8">
                  <c:v>0</c:v>
                </c:pt>
                <c:pt idx="9">
                  <c:v>12.5</c:v>
                </c:pt>
                <c:pt idx="10">
                  <c:v>12.5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25</c:v>
                </c:pt>
                <c:pt idx="15">
                  <c:v>12.5</c:v>
                </c:pt>
                <c:pt idx="16">
                  <c:v>0</c:v>
                </c:pt>
              </c:numCache>
            </c:numRef>
          </c:val>
        </c:ser>
        <c:marker val="1"/>
        <c:axId val="78881152"/>
        <c:axId val="78883072"/>
      </c:lineChart>
      <c:catAx>
        <c:axId val="78881152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883072"/>
        <c:crosses val="autoZero"/>
        <c:auto val="1"/>
        <c:lblAlgn val="ctr"/>
        <c:lblOffset val="100"/>
        <c:tickLblSkip val="1"/>
        <c:tickMarkSkip val="1"/>
      </c:catAx>
      <c:valAx>
        <c:axId val="78883072"/>
        <c:scaling>
          <c:orientation val="minMax"/>
          <c:max val="25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881152"/>
        <c:crosses val="autoZero"/>
        <c:crossBetween val="between"/>
      </c:valAx>
      <c:spPr>
        <a:solidFill>
          <a:srgbClr val="C0C0C0"/>
        </a:solidFill>
        <a:ln w="1269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16083916083928"/>
          <c:y val="0.30735930735930822"/>
          <c:w val="0.20279720279720326"/>
          <c:h val="0.29004329004329005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242072611736952"/>
          <c:y val="8.2729068978737746E-2"/>
          <c:w val="0.81311883931175266"/>
          <c:h val="0.7743929340293137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0.4</c:v>
                </c:pt>
                <c:pt idx="7">
                  <c:v>0.5</c:v>
                </c:pt>
                <c:pt idx="8">
                  <c:v>0.70000000000000062</c:v>
                </c:pt>
                <c:pt idx="9">
                  <c:v>0.70000000000000062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0.9</c:v>
                </c:pt>
                <c:pt idx="14">
                  <c:v>3.5</c:v>
                </c:pt>
                <c:pt idx="15">
                  <c:v>2.8</c:v>
                </c:pt>
                <c:pt idx="16">
                  <c:v>2.6</c:v>
                </c:pt>
                <c:pt idx="17">
                  <c:v>2.4</c:v>
                </c:pt>
                <c:pt idx="18">
                  <c:v>2.7</c:v>
                </c:pt>
                <c:pt idx="19">
                  <c:v>2.8</c:v>
                </c:pt>
                <c:pt idx="20">
                  <c:v>2.9</c:v>
                </c:pt>
                <c:pt idx="21">
                  <c:v>3.2</c:v>
                </c:pt>
                <c:pt idx="22">
                  <c:v>3.1</c:v>
                </c:pt>
                <c:pt idx="23">
                  <c:v>3.9</c:v>
                </c:pt>
                <c:pt idx="24">
                  <c:v>6.1</c:v>
                </c:pt>
                <c:pt idx="25">
                  <c:v>5.5</c:v>
                </c:pt>
                <c:pt idx="26">
                  <c:v>5.3</c:v>
                </c:pt>
                <c:pt idx="27">
                  <c:v>5.2</c:v>
                </c:pt>
                <c:pt idx="28">
                  <c:v>5.4</c:v>
                </c:pt>
                <c:pt idx="29">
                  <c:v>5.2</c:v>
                </c:pt>
                <c:pt idx="30">
                  <c:v>5</c:v>
                </c:pt>
                <c:pt idx="31">
                  <c:v>5.0999999999999996</c:v>
                </c:pt>
                <c:pt idx="32">
                  <c:v>4.8</c:v>
                </c:pt>
                <c:pt idx="33">
                  <c:v>5.0999999999999996</c:v>
                </c:pt>
                <c:pt idx="34">
                  <c:v>3.8</c:v>
                </c:pt>
                <c:pt idx="35">
                  <c:v>3.1</c:v>
                </c:pt>
                <c:pt idx="36">
                  <c:v>2.2000000000000002</c:v>
                </c:pt>
                <c:pt idx="37">
                  <c:v>1.3</c:v>
                </c:pt>
                <c:pt idx="38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0.70000000000000062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1.3</c:v>
                </c:pt>
                <c:pt idx="10">
                  <c:v>1.4</c:v>
                </c:pt>
                <c:pt idx="11">
                  <c:v>1.5</c:v>
                </c:pt>
                <c:pt idx="12">
                  <c:v>1.5</c:v>
                </c:pt>
                <c:pt idx="13">
                  <c:v>1.6</c:v>
                </c:pt>
                <c:pt idx="14">
                  <c:v>4.3</c:v>
                </c:pt>
                <c:pt idx="15">
                  <c:v>3.4</c:v>
                </c:pt>
                <c:pt idx="16">
                  <c:v>3.2</c:v>
                </c:pt>
                <c:pt idx="17">
                  <c:v>3.3</c:v>
                </c:pt>
                <c:pt idx="18">
                  <c:v>3.4</c:v>
                </c:pt>
                <c:pt idx="19">
                  <c:v>3.5</c:v>
                </c:pt>
                <c:pt idx="20">
                  <c:v>3.6</c:v>
                </c:pt>
                <c:pt idx="21">
                  <c:v>3.7</c:v>
                </c:pt>
                <c:pt idx="22">
                  <c:v>3.8</c:v>
                </c:pt>
                <c:pt idx="23">
                  <c:v>3.9</c:v>
                </c:pt>
                <c:pt idx="24">
                  <c:v>5.4</c:v>
                </c:pt>
                <c:pt idx="25">
                  <c:v>5</c:v>
                </c:pt>
                <c:pt idx="26">
                  <c:v>4.7</c:v>
                </c:pt>
                <c:pt idx="27">
                  <c:v>4.7</c:v>
                </c:pt>
                <c:pt idx="28">
                  <c:v>4.5999999999999996</c:v>
                </c:pt>
                <c:pt idx="29">
                  <c:v>4.4000000000000004</c:v>
                </c:pt>
                <c:pt idx="30">
                  <c:v>4.2</c:v>
                </c:pt>
                <c:pt idx="31">
                  <c:v>3.8</c:v>
                </c:pt>
                <c:pt idx="32">
                  <c:v>3.4</c:v>
                </c:pt>
                <c:pt idx="33">
                  <c:v>3.4</c:v>
                </c:pt>
                <c:pt idx="34">
                  <c:v>2.6</c:v>
                </c:pt>
                <c:pt idx="35">
                  <c:v>1.9000000000000001</c:v>
                </c:pt>
                <c:pt idx="36">
                  <c:v>1.3</c:v>
                </c:pt>
                <c:pt idx="37">
                  <c:v>0.8</c:v>
                </c:pt>
                <c:pt idx="38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11.11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22.22</c:v>
                </c:pt>
                <c:pt idx="20">
                  <c:v>0</c:v>
                </c:pt>
                <c:pt idx="21">
                  <c:v>0</c:v>
                </c:pt>
                <c:pt idx="22">
                  <c:v>11.11</c:v>
                </c:pt>
                <c:pt idx="23">
                  <c:v>0</c:v>
                </c:pt>
                <c:pt idx="24">
                  <c:v>22.22</c:v>
                </c:pt>
                <c:pt idx="25">
                  <c:v>0</c:v>
                </c:pt>
                <c:pt idx="26">
                  <c:v>11.11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11.11</c:v>
                </c:pt>
                <c:pt idx="35">
                  <c:v>11.11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val>
        </c:ser>
        <c:marker val="1"/>
        <c:axId val="103704448"/>
        <c:axId val="103982592"/>
      </c:lineChart>
      <c:catAx>
        <c:axId val="103704448"/>
        <c:scaling>
          <c:orientation val="minMax"/>
        </c:scaling>
        <c:axPos val="b"/>
        <c:numFmt formatCode="General" sourceLinked="1"/>
        <c:tickLblPos val="nextTo"/>
        <c:crossAx val="103982592"/>
        <c:crosses val="autoZero"/>
        <c:auto val="1"/>
        <c:lblAlgn val="ctr"/>
        <c:lblOffset val="100"/>
      </c:catAx>
      <c:valAx>
        <c:axId val="103982592"/>
        <c:scaling>
          <c:orientation val="minMax"/>
        </c:scaling>
        <c:axPos val="l"/>
        <c:majorGridlines/>
        <c:numFmt formatCode="General" sourceLinked="0"/>
        <c:tickLblPos val="nextTo"/>
        <c:crossAx val="103704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617"/>
          <c:y val="0.93227373263735291"/>
          <c:w val="0.61452643846464161"/>
          <c:h val="6.7726119297328524E-2"/>
        </c:manualLayout>
      </c:layout>
    </c:legend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093023255813987"/>
          <c:y val="0.18604651162790722"/>
          <c:w val="0.24418604651162812"/>
          <c:h val="0.6162790697674415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ln w="106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  <c:pt idx="8">
                  <c:v>27</c:v>
                </c:pt>
                <c:pt idx="9">
                  <c:v>30</c:v>
                </c:pt>
                <c:pt idx="10">
                  <c:v>33</c:v>
                </c:pt>
                <c:pt idx="11">
                  <c:v>36</c:v>
                </c:pt>
                <c:pt idx="12">
                  <c:v>39</c:v>
                </c:pt>
                <c:pt idx="13">
                  <c:v>42</c:v>
                </c:pt>
                <c:pt idx="14">
                  <c:v>45</c:v>
                </c:pt>
                <c:pt idx="15">
                  <c:v>48</c:v>
                </c:pt>
                <c:pt idx="16">
                  <c:v>51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0.30000000000000032</c:v>
                </c:pt>
                <c:pt idx="1">
                  <c:v>0.70000000000000062</c:v>
                </c:pt>
                <c:pt idx="2">
                  <c:v>0.9</c:v>
                </c:pt>
                <c:pt idx="3">
                  <c:v>1.2</c:v>
                </c:pt>
                <c:pt idx="4">
                  <c:v>1.4</c:v>
                </c:pt>
                <c:pt idx="5">
                  <c:v>1.5</c:v>
                </c:pt>
                <c:pt idx="6">
                  <c:v>1.4</c:v>
                </c:pt>
                <c:pt idx="7">
                  <c:v>1.3</c:v>
                </c:pt>
                <c:pt idx="8">
                  <c:v>4.5999999999999996</c:v>
                </c:pt>
                <c:pt idx="9">
                  <c:v>3.3</c:v>
                </c:pt>
                <c:pt idx="10">
                  <c:v>2.6</c:v>
                </c:pt>
                <c:pt idx="11">
                  <c:v>4.0999999999999996</c:v>
                </c:pt>
                <c:pt idx="12">
                  <c:v>2.7</c:v>
                </c:pt>
                <c:pt idx="13">
                  <c:v>2</c:v>
                </c:pt>
                <c:pt idx="14">
                  <c:v>2</c:v>
                </c:pt>
                <c:pt idx="15">
                  <c:v>0.8</c:v>
                </c:pt>
                <c:pt idx="16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</c:v>
                </c:pt>
              </c:strCache>
            </c:strRef>
          </c:tx>
          <c:spPr>
            <a:ln w="106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  <c:pt idx="8">
                  <c:v>27</c:v>
                </c:pt>
                <c:pt idx="9">
                  <c:v>30</c:v>
                </c:pt>
                <c:pt idx="10">
                  <c:v>33</c:v>
                </c:pt>
                <c:pt idx="11">
                  <c:v>36</c:v>
                </c:pt>
                <c:pt idx="12">
                  <c:v>39</c:v>
                </c:pt>
                <c:pt idx="13">
                  <c:v>42</c:v>
                </c:pt>
                <c:pt idx="14">
                  <c:v>45</c:v>
                </c:pt>
                <c:pt idx="15">
                  <c:v>48</c:v>
                </c:pt>
                <c:pt idx="16">
                  <c:v>51</c:v>
                </c:pt>
              </c:numCache>
            </c:numRef>
          </c:cat>
          <c:val>
            <c:numRef>
              <c:f>Sheet1!$B$3:$R$3</c:f>
              <c:numCache>
                <c:formatCode>General</c:formatCode>
                <c:ptCount val="17"/>
                <c:pt idx="0">
                  <c:v>0.1</c:v>
                </c:pt>
                <c:pt idx="1">
                  <c:v>0.30000000000000032</c:v>
                </c:pt>
                <c:pt idx="2">
                  <c:v>0.4</c:v>
                </c:pt>
                <c:pt idx="3">
                  <c:v>0.70000000000000062</c:v>
                </c:pt>
                <c:pt idx="4">
                  <c:v>0.8</c:v>
                </c:pt>
                <c:pt idx="5">
                  <c:v>0.8</c:v>
                </c:pt>
                <c:pt idx="6">
                  <c:v>0.9</c:v>
                </c:pt>
                <c:pt idx="7">
                  <c:v>1</c:v>
                </c:pt>
                <c:pt idx="8">
                  <c:v>4.4000000000000004</c:v>
                </c:pt>
                <c:pt idx="9">
                  <c:v>3.3</c:v>
                </c:pt>
                <c:pt idx="10">
                  <c:v>2.7</c:v>
                </c:pt>
                <c:pt idx="11">
                  <c:v>5.4</c:v>
                </c:pt>
                <c:pt idx="12">
                  <c:v>3.5</c:v>
                </c:pt>
                <c:pt idx="13">
                  <c:v>2.6</c:v>
                </c:pt>
                <c:pt idx="14">
                  <c:v>2.8</c:v>
                </c:pt>
                <c:pt idx="15">
                  <c:v>1.3</c:v>
                </c:pt>
                <c:pt idx="16">
                  <c:v>0.2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п. Волжский Утёс</c:v>
                </c:pt>
              </c:strCache>
            </c:strRef>
          </c:tx>
          <c:spPr>
            <a:ln w="106">
              <a:solidFill>
                <a:srgbClr val="FFFF0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  <c:pt idx="8">
                  <c:v>27</c:v>
                </c:pt>
                <c:pt idx="9">
                  <c:v>30</c:v>
                </c:pt>
                <c:pt idx="10">
                  <c:v>33</c:v>
                </c:pt>
                <c:pt idx="11">
                  <c:v>36</c:v>
                </c:pt>
                <c:pt idx="12">
                  <c:v>39</c:v>
                </c:pt>
                <c:pt idx="13">
                  <c:v>42</c:v>
                </c:pt>
                <c:pt idx="14">
                  <c:v>45</c:v>
                </c:pt>
                <c:pt idx="15">
                  <c:v>48</c:v>
                </c:pt>
                <c:pt idx="16">
                  <c:v>51</c:v>
                </c:pt>
              </c:numCache>
            </c:numRef>
          </c:cat>
          <c:val>
            <c:numRef>
              <c:f>Sheet1!$B$4:$R$4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25</c:v>
                </c:pt>
                <c:pt idx="9">
                  <c:v>12.5</c:v>
                </c:pt>
                <c:pt idx="10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ln w="106">
              <a:solidFill>
                <a:srgbClr val="00FFFF"/>
              </a:solidFill>
              <a:prstDash val="solid"/>
            </a:ln>
          </c:spPr>
          <c:marker>
            <c:symbol val="x"/>
            <c:size val="2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  <c:pt idx="8">
                  <c:v>27</c:v>
                </c:pt>
                <c:pt idx="9">
                  <c:v>30</c:v>
                </c:pt>
                <c:pt idx="10">
                  <c:v>33</c:v>
                </c:pt>
                <c:pt idx="11">
                  <c:v>36</c:v>
                </c:pt>
                <c:pt idx="12">
                  <c:v>39</c:v>
                </c:pt>
                <c:pt idx="13">
                  <c:v>42</c:v>
                </c:pt>
                <c:pt idx="14">
                  <c:v>45</c:v>
                </c:pt>
                <c:pt idx="15">
                  <c:v>48</c:v>
                </c:pt>
                <c:pt idx="16">
                  <c:v>51</c:v>
                </c:pt>
              </c:numCache>
            </c:numRef>
          </c:cat>
          <c:val>
            <c:numRef>
              <c:f>Sheet1!$B$5:$R$5</c:f>
              <c:numCache>
                <c:formatCode>General</c:formatCode>
                <c:ptCount val="17"/>
                <c:pt idx="13">
                  <c:v>12.5</c:v>
                </c:pt>
                <c:pt idx="14">
                  <c:v>25</c:v>
                </c:pt>
                <c:pt idx="15">
                  <c:v>12.5</c:v>
                </c:pt>
              </c:numCache>
            </c:numRef>
          </c:val>
        </c:ser>
        <c:marker val="1"/>
        <c:axId val="95861760"/>
        <c:axId val="95863936"/>
      </c:lineChart>
      <c:catAx>
        <c:axId val="95861760"/>
        <c:scaling>
          <c:orientation val="minMax"/>
        </c:scaling>
        <c:axPos val="b"/>
        <c:numFmt formatCode="General" sourceLinked="1"/>
        <c:tickLblPos val="nextTo"/>
        <c:spPr>
          <a:ln w="2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2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863936"/>
        <c:crosses val="autoZero"/>
        <c:auto val="1"/>
        <c:lblAlgn val="ctr"/>
        <c:lblOffset val="100"/>
        <c:tickLblSkip val="9"/>
        <c:tickMarkSkip val="1"/>
      </c:catAx>
      <c:valAx>
        <c:axId val="95863936"/>
        <c:scaling>
          <c:orientation val="minMax"/>
        </c:scaling>
        <c:axPos val="l"/>
        <c:majorGridlines>
          <c:spPr>
            <a:ln w="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861760"/>
        <c:crosses val="autoZero"/>
        <c:crossBetween val="between"/>
      </c:valAx>
      <c:spPr>
        <a:solidFill>
          <a:srgbClr val="C0C0C0"/>
        </a:solidFill>
        <a:ln w="106">
          <a:solidFill>
            <a:srgbClr val="808080"/>
          </a:solidFill>
          <a:prstDash val="solid"/>
        </a:ln>
      </c:spPr>
    </c:plotArea>
    <c:legend>
      <c:legendPos val="r"/>
      <c:spPr>
        <a:noFill/>
        <a:ln w="26">
          <a:solidFill>
            <a:srgbClr val="000000"/>
          </a:solidFill>
          <a:prstDash val="solid"/>
        </a:ln>
      </c:spPr>
      <c:txPr>
        <a:bodyPr/>
        <a:lstStyle/>
        <a:p>
          <a:pPr>
            <a:defRPr sz="2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242072611736941"/>
          <c:y val="8.2729068978737386E-2"/>
          <c:w val="0.81311883931175266"/>
          <c:h val="0.7743929340293137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0.5</c:v>
                </c:pt>
                <c:pt idx="7">
                  <c:v>0.60000000000000064</c:v>
                </c:pt>
                <c:pt idx="8">
                  <c:v>0.70000000000000062</c:v>
                </c:pt>
                <c:pt idx="9">
                  <c:v>0.8</c:v>
                </c:pt>
                <c:pt idx="10">
                  <c:v>0.9</c:v>
                </c:pt>
                <c:pt idx="11">
                  <c:v>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1.2</c:v>
                </c:pt>
                <c:pt idx="15">
                  <c:v>1.2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1.1000000000000001</c:v>
                </c:pt>
                <c:pt idx="20">
                  <c:v>1</c:v>
                </c:pt>
                <c:pt idx="21">
                  <c:v>0.9</c:v>
                </c:pt>
                <c:pt idx="22">
                  <c:v>8.2000000000000011</c:v>
                </c:pt>
                <c:pt idx="23">
                  <c:v>6.3</c:v>
                </c:pt>
                <c:pt idx="24">
                  <c:v>5.2</c:v>
                </c:pt>
                <c:pt idx="25">
                  <c:v>4.5999999999999996</c:v>
                </c:pt>
                <c:pt idx="26">
                  <c:v>4.2</c:v>
                </c:pt>
                <c:pt idx="27">
                  <c:v>3.8</c:v>
                </c:pt>
                <c:pt idx="28">
                  <c:v>3.6</c:v>
                </c:pt>
                <c:pt idx="29">
                  <c:v>3.3</c:v>
                </c:pt>
                <c:pt idx="30">
                  <c:v>5.8</c:v>
                </c:pt>
                <c:pt idx="31">
                  <c:v>2.4</c:v>
                </c:pt>
                <c:pt idx="32">
                  <c:v>4.8</c:v>
                </c:pt>
                <c:pt idx="33">
                  <c:v>4.7</c:v>
                </c:pt>
                <c:pt idx="34">
                  <c:v>4</c:v>
                </c:pt>
                <c:pt idx="35">
                  <c:v>3.5</c:v>
                </c:pt>
                <c:pt idx="36">
                  <c:v>3.2</c:v>
                </c:pt>
                <c:pt idx="37">
                  <c:v>2.8</c:v>
                </c:pt>
                <c:pt idx="38">
                  <c:v>2.5</c:v>
                </c:pt>
                <c:pt idx="39">
                  <c:v>2.2000000000000002</c:v>
                </c:pt>
                <c:pt idx="40">
                  <c:v>1.8</c:v>
                </c:pt>
                <c:pt idx="41">
                  <c:v>1.3</c:v>
                </c:pt>
                <c:pt idx="42">
                  <c:v>2.2999999999999998</c:v>
                </c:pt>
                <c:pt idx="43">
                  <c:v>1.6</c:v>
                </c:pt>
                <c:pt idx="44">
                  <c:v>1.2</c:v>
                </c:pt>
                <c:pt idx="45">
                  <c:v>0.8</c:v>
                </c:pt>
                <c:pt idx="46">
                  <c:v>0.4</c:v>
                </c:pt>
                <c:pt idx="47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0.30000000000000032</c:v>
                </c:pt>
                <c:pt idx="7">
                  <c:v>0.30000000000000032</c:v>
                </c:pt>
                <c:pt idx="8">
                  <c:v>0.4</c:v>
                </c:pt>
                <c:pt idx="9">
                  <c:v>0.30000000000000032</c:v>
                </c:pt>
                <c:pt idx="10">
                  <c:v>0.5</c:v>
                </c:pt>
                <c:pt idx="11">
                  <c:v>0.5</c:v>
                </c:pt>
                <c:pt idx="12">
                  <c:v>0.60000000000000064</c:v>
                </c:pt>
                <c:pt idx="13">
                  <c:v>0.5</c:v>
                </c:pt>
                <c:pt idx="14">
                  <c:v>0.70000000000000062</c:v>
                </c:pt>
                <c:pt idx="15">
                  <c:v>0.8</c:v>
                </c:pt>
                <c:pt idx="16">
                  <c:v>0.70000000000000062</c:v>
                </c:pt>
                <c:pt idx="17">
                  <c:v>0.60000000000000064</c:v>
                </c:pt>
                <c:pt idx="18">
                  <c:v>0.70000000000000062</c:v>
                </c:pt>
                <c:pt idx="19">
                  <c:v>0.70000000000000062</c:v>
                </c:pt>
                <c:pt idx="20">
                  <c:v>0.70000000000000062</c:v>
                </c:pt>
                <c:pt idx="21">
                  <c:v>0.60000000000000064</c:v>
                </c:pt>
                <c:pt idx="22">
                  <c:v>8</c:v>
                </c:pt>
                <c:pt idx="23">
                  <c:v>6.2</c:v>
                </c:pt>
                <c:pt idx="24">
                  <c:v>5</c:v>
                </c:pt>
                <c:pt idx="25">
                  <c:v>4.7</c:v>
                </c:pt>
                <c:pt idx="26">
                  <c:v>4.2</c:v>
                </c:pt>
                <c:pt idx="27">
                  <c:v>3.8</c:v>
                </c:pt>
                <c:pt idx="28">
                  <c:v>3.5</c:v>
                </c:pt>
                <c:pt idx="29">
                  <c:v>3.4</c:v>
                </c:pt>
                <c:pt idx="30">
                  <c:v>3.2</c:v>
                </c:pt>
                <c:pt idx="31">
                  <c:v>2.9</c:v>
                </c:pt>
                <c:pt idx="32">
                  <c:v>6.3</c:v>
                </c:pt>
                <c:pt idx="33">
                  <c:v>5.3</c:v>
                </c:pt>
                <c:pt idx="34">
                  <c:v>4.8</c:v>
                </c:pt>
                <c:pt idx="35">
                  <c:v>4</c:v>
                </c:pt>
                <c:pt idx="36">
                  <c:v>3.7</c:v>
                </c:pt>
                <c:pt idx="37">
                  <c:v>3.2</c:v>
                </c:pt>
                <c:pt idx="38">
                  <c:v>3.1</c:v>
                </c:pt>
                <c:pt idx="39">
                  <c:v>2.5</c:v>
                </c:pt>
                <c:pt idx="40">
                  <c:v>2.2000000000000002</c:v>
                </c:pt>
                <c:pt idx="41">
                  <c:v>1.7</c:v>
                </c:pt>
                <c:pt idx="42">
                  <c:v>3</c:v>
                </c:pt>
                <c:pt idx="43">
                  <c:v>2.2999999999999998</c:v>
                </c:pt>
                <c:pt idx="44">
                  <c:v>1.5</c:v>
                </c:pt>
                <c:pt idx="45">
                  <c:v>1.1000000000000001</c:v>
                </c:pt>
                <c:pt idx="46">
                  <c:v>0.70000000000000062</c:v>
                </c:pt>
                <c:pt idx="47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В.Утёс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12.5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12.5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25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12.5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12.5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12.5</c:v>
                </c:pt>
                <c:pt idx="45">
                  <c:v>12.5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</c:ser>
        <c:marker val="1"/>
        <c:axId val="95837184"/>
        <c:axId val="95843072"/>
      </c:lineChart>
      <c:catAx>
        <c:axId val="95837184"/>
        <c:scaling>
          <c:orientation val="minMax"/>
        </c:scaling>
        <c:axPos val="b"/>
        <c:numFmt formatCode="General" sourceLinked="1"/>
        <c:tickLblPos val="nextTo"/>
        <c:crossAx val="95843072"/>
        <c:crosses val="autoZero"/>
        <c:auto val="1"/>
        <c:lblAlgn val="ctr"/>
        <c:lblOffset val="100"/>
      </c:catAx>
      <c:valAx>
        <c:axId val="95843072"/>
        <c:scaling>
          <c:orientation val="minMax"/>
        </c:scaling>
        <c:axPos val="l"/>
        <c:majorGridlines/>
        <c:numFmt formatCode="General" sourceLinked="0"/>
        <c:tickLblPos val="nextTo"/>
        <c:crossAx val="95837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01"/>
          <c:y val="0.93227373263735291"/>
          <c:w val="0.36134313469118923"/>
          <c:h val="6.7726334208224104E-2"/>
        </c:manualLayout>
      </c:layout>
    </c:legend>
    <c:plotVisOnly val="1"/>
    <c:dispBlanksAs val="zero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Лист1!$A$2:$A$28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4.1</c:v>
                </c:pt>
                <c:pt idx="10">
                  <c:v>4.2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11.2.</c:v>
                </c:pt>
                <c:pt idx="21">
                  <c:v>12</c:v>
                </c:pt>
                <c:pt idx="22">
                  <c:v>13.1.</c:v>
                </c:pt>
                <c:pt idx="23">
                  <c:v>13.2.</c:v>
                </c:pt>
                <c:pt idx="24">
                  <c:v>14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59.96</c:v>
                </c:pt>
                <c:pt idx="1">
                  <c:v>46.55</c:v>
                </c:pt>
                <c:pt idx="2">
                  <c:v>92.84</c:v>
                </c:pt>
                <c:pt idx="3">
                  <c:v>81.83</c:v>
                </c:pt>
                <c:pt idx="4">
                  <c:v>59.82</c:v>
                </c:pt>
                <c:pt idx="5">
                  <c:v>47.47</c:v>
                </c:pt>
                <c:pt idx="6">
                  <c:v>59.41</c:v>
                </c:pt>
                <c:pt idx="7">
                  <c:v>56.32</c:v>
                </c:pt>
                <c:pt idx="8">
                  <c:v>46.790000000000013</c:v>
                </c:pt>
                <c:pt idx="9">
                  <c:v>59.85</c:v>
                </c:pt>
                <c:pt idx="10">
                  <c:v>59.47</c:v>
                </c:pt>
                <c:pt idx="11">
                  <c:v>71.53</c:v>
                </c:pt>
                <c:pt idx="12">
                  <c:v>42.65</c:v>
                </c:pt>
                <c:pt idx="13">
                  <c:v>62.6</c:v>
                </c:pt>
                <c:pt idx="14">
                  <c:v>44.44</c:v>
                </c:pt>
                <c:pt idx="15">
                  <c:v>70.38</c:v>
                </c:pt>
                <c:pt idx="16">
                  <c:v>48.85</c:v>
                </c:pt>
                <c:pt idx="17">
                  <c:v>52.06</c:v>
                </c:pt>
                <c:pt idx="18">
                  <c:v>63.25</c:v>
                </c:pt>
                <c:pt idx="19">
                  <c:v>56.88</c:v>
                </c:pt>
                <c:pt idx="20">
                  <c:v>39.660000000000011</c:v>
                </c:pt>
                <c:pt idx="21">
                  <c:v>73.95</c:v>
                </c:pt>
                <c:pt idx="22">
                  <c:v>61.99</c:v>
                </c:pt>
                <c:pt idx="23">
                  <c:v>51.4</c:v>
                </c:pt>
                <c:pt idx="24">
                  <c:v>64.149999999999991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strRef>
              <c:f>Лист1!$A$2:$A$28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4.1</c:v>
                </c:pt>
                <c:pt idx="10">
                  <c:v>4.2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11.2.</c:v>
                </c:pt>
                <c:pt idx="21">
                  <c:v>12</c:v>
                </c:pt>
                <c:pt idx="22">
                  <c:v>13.1.</c:v>
                </c:pt>
                <c:pt idx="23">
                  <c:v>13.2.</c:v>
                </c:pt>
                <c:pt idx="24">
                  <c:v>14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65.11</c:v>
                </c:pt>
                <c:pt idx="1">
                  <c:v>51.89</c:v>
                </c:pt>
                <c:pt idx="2">
                  <c:v>93.69</c:v>
                </c:pt>
                <c:pt idx="3">
                  <c:v>83.8</c:v>
                </c:pt>
                <c:pt idx="4">
                  <c:v>63.49</c:v>
                </c:pt>
                <c:pt idx="5">
                  <c:v>55.96</c:v>
                </c:pt>
                <c:pt idx="6">
                  <c:v>64.209999999999994</c:v>
                </c:pt>
                <c:pt idx="7">
                  <c:v>61.31</c:v>
                </c:pt>
                <c:pt idx="8">
                  <c:v>51.31</c:v>
                </c:pt>
                <c:pt idx="9">
                  <c:v>63.5</c:v>
                </c:pt>
                <c:pt idx="10">
                  <c:v>63.14</c:v>
                </c:pt>
                <c:pt idx="11">
                  <c:v>75.569999999999993</c:v>
                </c:pt>
                <c:pt idx="12">
                  <c:v>47.53</c:v>
                </c:pt>
                <c:pt idx="13">
                  <c:v>67.930000000000007</c:v>
                </c:pt>
                <c:pt idx="14">
                  <c:v>50.39</c:v>
                </c:pt>
                <c:pt idx="15">
                  <c:v>74.649999999999991</c:v>
                </c:pt>
                <c:pt idx="16">
                  <c:v>54.34</c:v>
                </c:pt>
                <c:pt idx="17">
                  <c:v>55.78</c:v>
                </c:pt>
                <c:pt idx="18">
                  <c:v>68.239999999999995</c:v>
                </c:pt>
                <c:pt idx="19">
                  <c:v>59.61</c:v>
                </c:pt>
                <c:pt idx="20">
                  <c:v>42.21</c:v>
                </c:pt>
                <c:pt idx="21">
                  <c:v>77.75</c:v>
                </c:pt>
                <c:pt idx="22">
                  <c:v>66.489999999999995</c:v>
                </c:pt>
                <c:pt idx="23">
                  <c:v>55.95</c:v>
                </c:pt>
                <c:pt idx="24">
                  <c:v>67.19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В.Утёс</c:v>
                </c:pt>
              </c:strCache>
            </c:strRef>
          </c:tx>
          <c:marker>
            <c:symbol val="none"/>
          </c:marker>
          <c:cat>
            <c:strRef>
              <c:f>Лист1!$A$2:$A$28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4.1</c:v>
                </c:pt>
                <c:pt idx="10">
                  <c:v>4.2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11.2.</c:v>
                </c:pt>
                <c:pt idx="21">
                  <c:v>12</c:v>
                </c:pt>
                <c:pt idx="22">
                  <c:v>13.1.</c:v>
                </c:pt>
                <c:pt idx="23">
                  <c:v>13.2.</c:v>
                </c:pt>
                <c:pt idx="24">
                  <c:v>14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  <c:pt idx="0">
                  <c:v>65.63</c:v>
                </c:pt>
                <c:pt idx="1">
                  <c:v>46.55</c:v>
                </c:pt>
                <c:pt idx="2">
                  <c:v>93.75</c:v>
                </c:pt>
                <c:pt idx="3">
                  <c:v>95.83</c:v>
                </c:pt>
                <c:pt idx="4">
                  <c:v>75</c:v>
                </c:pt>
                <c:pt idx="5">
                  <c:v>45.83</c:v>
                </c:pt>
                <c:pt idx="6">
                  <c:v>95.83</c:v>
                </c:pt>
                <c:pt idx="7">
                  <c:v>87.5</c:v>
                </c:pt>
                <c:pt idx="8">
                  <c:v>100</c:v>
                </c:pt>
                <c:pt idx="9">
                  <c:v>75</c:v>
                </c:pt>
                <c:pt idx="10">
                  <c:v>62.5</c:v>
                </c:pt>
                <c:pt idx="11">
                  <c:v>100</c:v>
                </c:pt>
                <c:pt idx="12">
                  <c:v>50</c:v>
                </c:pt>
                <c:pt idx="13">
                  <c:v>75</c:v>
                </c:pt>
                <c:pt idx="14">
                  <c:v>75</c:v>
                </c:pt>
                <c:pt idx="15">
                  <c:v>75</c:v>
                </c:pt>
                <c:pt idx="16">
                  <c:v>37.5</c:v>
                </c:pt>
                <c:pt idx="17">
                  <c:v>50</c:v>
                </c:pt>
                <c:pt idx="18">
                  <c:v>87.5</c:v>
                </c:pt>
                <c:pt idx="19">
                  <c:v>43.75</c:v>
                </c:pt>
                <c:pt idx="20">
                  <c:v>37.5</c:v>
                </c:pt>
                <c:pt idx="21">
                  <c:v>75</c:v>
                </c:pt>
                <c:pt idx="22">
                  <c:v>62.5</c:v>
                </c:pt>
                <c:pt idx="23">
                  <c:v>62.5</c:v>
                </c:pt>
                <c:pt idx="24">
                  <c:v>75</c:v>
                </c:pt>
              </c:numCache>
            </c:numRef>
          </c:val>
        </c:ser>
        <c:marker val="1"/>
        <c:axId val="97752576"/>
        <c:axId val="97754112"/>
      </c:lineChart>
      <c:catAx>
        <c:axId val="97752576"/>
        <c:scaling>
          <c:orientation val="minMax"/>
        </c:scaling>
        <c:axPos val="b"/>
        <c:numFmt formatCode="General" sourceLinked="1"/>
        <c:tickLblPos val="nextTo"/>
        <c:crossAx val="97754112"/>
        <c:crosses val="autoZero"/>
        <c:auto val="1"/>
        <c:lblAlgn val="ctr"/>
        <c:lblOffset val="100"/>
      </c:catAx>
      <c:valAx>
        <c:axId val="97754112"/>
        <c:scaling>
          <c:orientation val="minMax"/>
          <c:min val="30"/>
        </c:scaling>
        <c:axPos val="l"/>
        <c:majorGridlines/>
        <c:numFmt formatCode="General" sourceLinked="0"/>
        <c:tickLblPos val="nextTo"/>
        <c:crossAx val="97752576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
</c:v>
                </c:pt>
                <c:pt idx="8">
                  <c:v>3.2.</c:v>
                </c:pt>
                <c:pt idx="9">
                  <c:v>4.1.</c:v>
                </c:pt>
                <c:pt idx="10">
                  <c:v>4.2.</c:v>
                </c:pt>
                <c:pt idx="11">
                  <c:v>5</c:v>
                </c:pt>
                <c:pt idx="12">
                  <c:v>6</c:v>
                </c:pt>
                <c:pt idx="13">
                  <c:v>7.1.</c:v>
                </c:pt>
                <c:pt idx="14">
                  <c:v>7.2.</c:v>
                </c:pt>
                <c:pt idx="15">
                  <c:v>8.1.</c:v>
                </c:pt>
                <c:pt idx="16">
                  <c:v>8.2.</c:v>
                </c:pt>
                <c:pt idx="17">
                  <c:v>9</c:v>
                </c:pt>
                <c:pt idx="18">
                  <c:v>10</c:v>
                </c:pt>
                <c:pt idx="19">
                  <c:v>11.1.</c:v>
                </c:pt>
                <c:pt idx="20">
                  <c:v>11.2.</c:v>
                </c:pt>
                <c:pt idx="21">
                  <c:v>12.</c:v>
                </c:pt>
                <c:pt idx="22">
                  <c:v>13.1.</c:v>
                </c:pt>
                <c:pt idx="23">
                  <c:v>13.2.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0</c:v>
                </c:pt>
                <c:pt idx="10">
                  <c:v>100</c:v>
                </c:pt>
                <c:pt idx="11">
                  <c:v>100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
</c:v>
                </c:pt>
                <c:pt idx="8">
                  <c:v>3.2.</c:v>
                </c:pt>
                <c:pt idx="9">
                  <c:v>4.1.</c:v>
                </c:pt>
                <c:pt idx="10">
                  <c:v>4.2.</c:v>
                </c:pt>
                <c:pt idx="11">
                  <c:v>5</c:v>
                </c:pt>
                <c:pt idx="12">
                  <c:v>6</c:v>
                </c:pt>
                <c:pt idx="13">
                  <c:v>7.1.</c:v>
                </c:pt>
                <c:pt idx="14">
                  <c:v>7.2.</c:v>
                </c:pt>
                <c:pt idx="15">
                  <c:v>8.1.</c:v>
                </c:pt>
                <c:pt idx="16">
                  <c:v>8.2.</c:v>
                </c:pt>
                <c:pt idx="17">
                  <c:v>9</c:v>
                </c:pt>
                <c:pt idx="18">
                  <c:v>10</c:v>
                </c:pt>
                <c:pt idx="19">
                  <c:v>11.1.</c:v>
                </c:pt>
                <c:pt idx="20">
                  <c:v>11.2.</c:v>
                </c:pt>
                <c:pt idx="21">
                  <c:v>12.</c:v>
                </c:pt>
                <c:pt idx="22">
                  <c:v>13.1.</c:v>
                </c:pt>
                <c:pt idx="23">
                  <c:v>13.2.</c:v>
                </c:pt>
                <c:pt idx="24">
                  <c:v>14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66.669999999999987</c:v>
                </c:pt>
                <c:pt idx="1">
                  <c:v>22.22</c:v>
                </c:pt>
                <c:pt idx="2">
                  <c:v>83.33</c:v>
                </c:pt>
                <c:pt idx="3">
                  <c:v>88.89</c:v>
                </c:pt>
                <c:pt idx="4">
                  <c:v>66.669999999999987</c:v>
                </c:pt>
                <c:pt idx="5">
                  <c:v>22.22</c:v>
                </c:pt>
                <c:pt idx="6">
                  <c:v>88.89</c:v>
                </c:pt>
                <c:pt idx="7">
                  <c:v>100</c:v>
                </c:pt>
                <c:pt idx="8">
                  <c:v>100</c:v>
                </c:pt>
                <c:pt idx="9">
                  <c:v>66.669999999999987</c:v>
                </c:pt>
                <c:pt idx="10">
                  <c:v>66.669999999999987</c:v>
                </c:pt>
                <c:pt idx="11">
                  <c:v>100</c:v>
                </c:pt>
                <c:pt idx="12">
                  <c:v>50</c:v>
                </c:pt>
                <c:pt idx="13">
                  <c:v>100</c:v>
                </c:pt>
                <c:pt idx="14">
                  <c:v>100</c:v>
                </c:pt>
                <c:pt idx="15">
                  <c:v>66.669999999999987</c:v>
                </c:pt>
                <c:pt idx="16">
                  <c:v>0</c:v>
                </c:pt>
                <c:pt idx="17">
                  <c:v>33.33</c:v>
                </c:pt>
                <c:pt idx="18">
                  <c:v>100</c:v>
                </c:pt>
                <c:pt idx="19">
                  <c:v>0</c:v>
                </c:pt>
                <c:pt idx="20">
                  <c:v>0</c:v>
                </c:pt>
                <c:pt idx="21">
                  <c:v>66.669999999999987</c:v>
                </c:pt>
                <c:pt idx="22">
                  <c:v>33.33</c:v>
                </c:pt>
                <c:pt idx="23">
                  <c:v>33.33</c:v>
                </c:pt>
                <c:pt idx="2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
</c:v>
                </c:pt>
                <c:pt idx="8">
                  <c:v>3.2.</c:v>
                </c:pt>
                <c:pt idx="9">
                  <c:v>4.1.</c:v>
                </c:pt>
                <c:pt idx="10">
                  <c:v>4.2.</c:v>
                </c:pt>
                <c:pt idx="11">
                  <c:v>5</c:v>
                </c:pt>
                <c:pt idx="12">
                  <c:v>6</c:v>
                </c:pt>
                <c:pt idx="13">
                  <c:v>7.1.</c:v>
                </c:pt>
                <c:pt idx="14">
                  <c:v>7.2.</c:v>
                </c:pt>
                <c:pt idx="15">
                  <c:v>8.1.</c:v>
                </c:pt>
                <c:pt idx="16">
                  <c:v>8.2.</c:v>
                </c:pt>
                <c:pt idx="17">
                  <c:v>9</c:v>
                </c:pt>
                <c:pt idx="18">
                  <c:v>10</c:v>
                </c:pt>
                <c:pt idx="19">
                  <c:v>11.1.</c:v>
                </c:pt>
                <c:pt idx="20">
                  <c:v>11.2.</c:v>
                </c:pt>
                <c:pt idx="21">
                  <c:v>12.</c:v>
                </c:pt>
                <c:pt idx="22">
                  <c:v>13.1.</c:v>
                </c:pt>
                <c:pt idx="23">
                  <c:v>13.2.</c:v>
                </c:pt>
                <c:pt idx="24">
                  <c:v>14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62.5</c:v>
                </c:pt>
                <c:pt idx="1">
                  <c:v>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66.669999999999987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  <c:pt idx="11">
                  <c:v>100</c:v>
                </c:pt>
                <c:pt idx="12">
                  <c:v>25</c:v>
                </c:pt>
                <c:pt idx="13">
                  <c:v>50</c:v>
                </c:pt>
                <c:pt idx="14">
                  <c:v>50</c:v>
                </c:pt>
                <c:pt idx="15">
                  <c:v>100</c:v>
                </c:pt>
                <c:pt idx="16">
                  <c:v>50</c:v>
                </c:pt>
                <c:pt idx="17">
                  <c:v>100</c:v>
                </c:pt>
                <c:pt idx="18">
                  <c:v>100</c:v>
                </c:pt>
                <c:pt idx="19">
                  <c:v>75</c:v>
                </c:pt>
                <c:pt idx="20">
                  <c:v>66.669999999999987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
</c:v>
                </c:pt>
                <c:pt idx="8">
                  <c:v>3.2.</c:v>
                </c:pt>
                <c:pt idx="9">
                  <c:v>4.1.</c:v>
                </c:pt>
                <c:pt idx="10">
                  <c:v>4.2.</c:v>
                </c:pt>
                <c:pt idx="11">
                  <c:v>5</c:v>
                </c:pt>
                <c:pt idx="12">
                  <c:v>6</c:v>
                </c:pt>
                <c:pt idx="13">
                  <c:v>7.1.</c:v>
                </c:pt>
                <c:pt idx="14">
                  <c:v>7.2.</c:v>
                </c:pt>
                <c:pt idx="15">
                  <c:v>8.1.</c:v>
                </c:pt>
                <c:pt idx="16">
                  <c:v>8.2.</c:v>
                </c:pt>
                <c:pt idx="17">
                  <c:v>9</c:v>
                </c:pt>
                <c:pt idx="18">
                  <c:v>10</c:v>
                </c:pt>
                <c:pt idx="19">
                  <c:v>11.1.</c:v>
                </c:pt>
                <c:pt idx="20">
                  <c:v>11.2.</c:v>
                </c:pt>
                <c:pt idx="21">
                  <c:v>12.</c:v>
                </c:pt>
                <c:pt idx="22">
                  <c:v>13.1.</c:v>
                </c:pt>
                <c:pt idx="23">
                  <c:v>13.2.</c:v>
                </c:pt>
                <c:pt idx="24">
                  <c:v>14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100</c:v>
                </c:pt>
                <c:pt idx="1">
                  <c:v>83.33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83.33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50</c:v>
                </c:pt>
                <c:pt idx="18">
                  <c:v>100</c:v>
                </c:pt>
                <c:pt idx="19">
                  <c:v>100</c:v>
                </c:pt>
                <c:pt idx="20">
                  <c:v>83.33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</c:numCache>
            </c:numRef>
          </c:val>
        </c:ser>
        <c:marker val="1"/>
        <c:axId val="96649984"/>
        <c:axId val="96651520"/>
      </c:lineChart>
      <c:catAx>
        <c:axId val="96649984"/>
        <c:scaling>
          <c:orientation val="minMax"/>
        </c:scaling>
        <c:axPos val="b"/>
        <c:numFmt formatCode="General" sourceLinked="0"/>
        <c:tickLblPos val="nextTo"/>
        <c:crossAx val="96651520"/>
        <c:crosses val="autoZero"/>
        <c:auto val="1"/>
        <c:lblAlgn val="ctr"/>
        <c:lblOffset val="100"/>
      </c:catAx>
      <c:valAx>
        <c:axId val="96651520"/>
        <c:scaling>
          <c:orientation val="minMax"/>
        </c:scaling>
        <c:axPos val="l"/>
        <c:majorGridlines/>
        <c:numFmt formatCode="General" sourceLinked="1"/>
        <c:tickLblPos val="nextTo"/>
        <c:crossAx val="96649984"/>
        <c:crosses val="autoZero"/>
        <c:crossBetween val="between"/>
      </c:valAx>
    </c:plotArea>
    <c:legend>
      <c:legendPos val="b"/>
    </c:legend>
    <c:plotVisOnly val="1"/>
    <c:dispBlanksAs val="zero"/>
  </c:chart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492E-2"/>
          <c:w val="0.8332055662853467"/>
          <c:h val="0.58744906886639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Самарская область</c:v>
                </c:pt>
                <c:pt idx="2">
                  <c:v>ГБОУ СОШ пос. 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80.27</c:v>
                </c:pt>
                <c:pt idx="1">
                  <c:v>88.05</c:v>
                </c:pt>
                <c:pt idx="2">
                  <c:v>93.75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axId val="98016256"/>
        <c:axId val="98022144"/>
      </c:barChart>
      <c:catAx>
        <c:axId val="98016256"/>
        <c:scaling>
          <c:orientation val="minMax"/>
        </c:scaling>
        <c:axPos val="b"/>
        <c:numFmt formatCode="General" sourceLinked="0"/>
        <c:tickLblPos val="nextTo"/>
        <c:crossAx val="98022144"/>
        <c:crosses val="autoZero"/>
        <c:auto val="1"/>
        <c:lblAlgn val="ctr"/>
        <c:lblOffset val="100"/>
      </c:catAx>
      <c:valAx>
        <c:axId val="98022144"/>
        <c:scaling>
          <c:orientation val="minMax"/>
        </c:scaling>
        <c:axPos val="l"/>
        <c:majorGridlines/>
        <c:numFmt formatCode="General" sourceLinked="1"/>
        <c:tickLblPos val="nextTo"/>
        <c:crossAx val="98016256"/>
        <c:crosses val="autoZero"/>
        <c:crossBetween val="between"/>
      </c:valAx>
    </c:plotArea>
    <c:plotVisOnly val="1"/>
    <c:dispBlanksAs val="gap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242072611736948"/>
          <c:y val="8.2729068978737538E-2"/>
          <c:w val="0.81311883931175266"/>
          <c:h val="0.7743929340293137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Лист1!$A$2:$A$51</c:f>
              <c:numCache>
                <c:formatCode>General</c:formatCode>
                <c:ptCount val="5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37</c:v>
                </c:pt>
                <c:pt idx="34">
                  <c:v>38</c:v>
                </c:pt>
                <c:pt idx="35">
                  <c:v>39</c:v>
                </c:pt>
                <c:pt idx="36">
                  <c:v>40</c:v>
                </c:pt>
                <c:pt idx="37">
                  <c:v>41</c:v>
                </c:pt>
                <c:pt idx="38">
                  <c:v>42</c:v>
                </c:pt>
                <c:pt idx="39">
                  <c:v>43</c:v>
                </c:pt>
                <c:pt idx="40">
                  <c:v>44</c:v>
                </c:pt>
                <c:pt idx="41">
                  <c:v>45</c:v>
                </c:pt>
                <c:pt idx="42">
                  <c:v>46</c:v>
                </c:pt>
                <c:pt idx="43">
                  <c:v>47</c:v>
                </c:pt>
                <c:pt idx="44">
                  <c:v>48</c:v>
                </c:pt>
                <c:pt idx="45">
                  <c:v>49</c:v>
                </c:pt>
                <c:pt idx="46">
                  <c:v>50</c:v>
                </c:pt>
                <c:pt idx="47">
                  <c:v>51</c:v>
                </c:pt>
              </c:numCache>
            </c:numRef>
          </c:cat>
          <c:val>
            <c:numRef>
              <c:f>Лист1!$B$2:$B$51</c:f>
              <c:numCache>
                <c:formatCode>General</c:formatCode>
                <c:ptCount val="50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0.30000000000000032</c:v>
                </c:pt>
                <c:pt idx="6">
                  <c:v>0.4</c:v>
                </c:pt>
                <c:pt idx="7">
                  <c:v>0.60000000000000064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1.2</c:v>
                </c:pt>
                <c:pt idx="17">
                  <c:v>1.2</c:v>
                </c:pt>
                <c:pt idx="18">
                  <c:v>1.1000000000000001</c:v>
                </c:pt>
                <c:pt idx="19">
                  <c:v>0.9</c:v>
                </c:pt>
                <c:pt idx="20">
                  <c:v>0.9</c:v>
                </c:pt>
                <c:pt idx="21">
                  <c:v>1</c:v>
                </c:pt>
                <c:pt idx="22">
                  <c:v>11.4</c:v>
                </c:pt>
                <c:pt idx="23">
                  <c:v>7.8</c:v>
                </c:pt>
                <c:pt idx="24">
                  <c:v>5.7</c:v>
                </c:pt>
                <c:pt idx="25">
                  <c:v>4.5999999999999996</c:v>
                </c:pt>
                <c:pt idx="26">
                  <c:v>3.9</c:v>
                </c:pt>
                <c:pt idx="27">
                  <c:v>3.3</c:v>
                </c:pt>
                <c:pt idx="28">
                  <c:v>4.4000000000000004</c:v>
                </c:pt>
                <c:pt idx="29">
                  <c:v>3.9</c:v>
                </c:pt>
                <c:pt idx="30">
                  <c:v>3.6</c:v>
                </c:pt>
                <c:pt idx="31">
                  <c:v>3.3</c:v>
                </c:pt>
                <c:pt idx="32">
                  <c:v>3.1</c:v>
                </c:pt>
                <c:pt idx="33">
                  <c:v>2.9</c:v>
                </c:pt>
                <c:pt idx="34">
                  <c:v>2.7</c:v>
                </c:pt>
                <c:pt idx="35">
                  <c:v>2.5</c:v>
                </c:pt>
                <c:pt idx="36">
                  <c:v>2.2999999999999998</c:v>
                </c:pt>
                <c:pt idx="37">
                  <c:v>2.1</c:v>
                </c:pt>
                <c:pt idx="38">
                  <c:v>2</c:v>
                </c:pt>
                <c:pt idx="39">
                  <c:v>1.8</c:v>
                </c:pt>
                <c:pt idx="40">
                  <c:v>1.4</c:v>
                </c:pt>
                <c:pt idx="41">
                  <c:v>2.1</c:v>
                </c:pt>
                <c:pt idx="42">
                  <c:v>1.7</c:v>
                </c:pt>
                <c:pt idx="43">
                  <c:v>1.3</c:v>
                </c:pt>
                <c:pt idx="44">
                  <c:v>1</c:v>
                </c:pt>
                <c:pt idx="45">
                  <c:v>0.70000000000000062</c:v>
                </c:pt>
                <c:pt idx="46">
                  <c:v>0.5</c:v>
                </c:pt>
                <c:pt idx="47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Лист1!$A$2:$A$51</c:f>
              <c:numCache>
                <c:formatCode>General</c:formatCode>
                <c:ptCount val="5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37</c:v>
                </c:pt>
                <c:pt idx="34">
                  <c:v>38</c:v>
                </c:pt>
                <c:pt idx="35">
                  <c:v>39</c:v>
                </c:pt>
                <c:pt idx="36">
                  <c:v>40</c:v>
                </c:pt>
                <c:pt idx="37">
                  <c:v>41</c:v>
                </c:pt>
                <c:pt idx="38">
                  <c:v>42</c:v>
                </c:pt>
                <c:pt idx="39">
                  <c:v>43</c:v>
                </c:pt>
                <c:pt idx="40">
                  <c:v>44</c:v>
                </c:pt>
                <c:pt idx="41">
                  <c:v>45</c:v>
                </c:pt>
                <c:pt idx="42">
                  <c:v>46</c:v>
                </c:pt>
                <c:pt idx="43">
                  <c:v>47</c:v>
                </c:pt>
                <c:pt idx="44">
                  <c:v>48</c:v>
                </c:pt>
                <c:pt idx="45">
                  <c:v>49</c:v>
                </c:pt>
                <c:pt idx="46">
                  <c:v>50</c:v>
                </c:pt>
                <c:pt idx="47">
                  <c:v>51</c:v>
                </c:pt>
              </c:numCache>
            </c:numRef>
          </c:cat>
          <c:val>
            <c:numRef>
              <c:f>Лист1!$C$2:$C$51</c:f>
              <c:numCache>
                <c:formatCode>General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0.2</c:v>
                </c:pt>
                <c:pt idx="7">
                  <c:v>0.30000000000000032</c:v>
                </c:pt>
                <c:pt idx="8">
                  <c:v>0.5</c:v>
                </c:pt>
                <c:pt idx="9">
                  <c:v>0.4</c:v>
                </c:pt>
                <c:pt idx="10">
                  <c:v>0.60000000000000064</c:v>
                </c:pt>
                <c:pt idx="11">
                  <c:v>0.5</c:v>
                </c:pt>
                <c:pt idx="12">
                  <c:v>0.70000000000000062</c:v>
                </c:pt>
                <c:pt idx="13">
                  <c:v>0.8</c:v>
                </c:pt>
                <c:pt idx="14">
                  <c:v>0.8</c:v>
                </c:pt>
                <c:pt idx="15">
                  <c:v>0.8</c:v>
                </c:pt>
                <c:pt idx="16">
                  <c:v>0.8</c:v>
                </c:pt>
                <c:pt idx="17">
                  <c:v>0.70000000000000062</c:v>
                </c:pt>
                <c:pt idx="18">
                  <c:v>0.70000000000000062</c:v>
                </c:pt>
                <c:pt idx="19">
                  <c:v>0.70000000000000062</c:v>
                </c:pt>
                <c:pt idx="20">
                  <c:v>0.60000000000000064</c:v>
                </c:pt>
                <c:pt idx="21">
                  <c:v>0.70000000000000062</c:v>
                </c:pt>
                <c:pt idx="22">
                  <c:v>12</c:v>
                </c:pt>
                <c:pt idx="23">
                  <c:v>8.3000000000000007</c:v>
                </c:pt>
                <c:pt idx="24">
                  <c:v>5.8</c:v>
                </c:pt>
                <c:pt idx="25">
                  <c:v>4.7</c:v>
                </c:pt>
                <c:pt idx="26">
                  <c:v>4.4000000000000004</c:v>
                </c:pt>
                <c:pt idx="27">
                  <c:v>4.2</c:v>
                </c:pt>
                <c:pt idx="28">
                  <c:v>4.7</c:v>
                </c:pt>
                <c:pt idx="29">
                  <c:v>4.4000000000000004</c:v>
                </c:pt>
                <c:pt idx="30">
                  <c:v>4.0999999999999996</c:v>
                </c:pt>
                <c:pt idx="31">
                  <c:v>3.7</c:v>
                </c:pt>
                <c:pt idx="32">
                  <c:v>3.4</c:v>
                </c:pt>
                <c:pt idx="33">
                  <c:v>3.1</c:v>
                </c:pt>
                <c:pt idx="34">
                  <c:v>2.9</c:v>
                </c:pt>
                <c:pt idx="35">
                  <c:v>2.9</c:v>
                </c:pt>
                <c:pt idx="36">
                  <c:v>2.6</c:v>
                </c:pt>
                <c:pt idx="37">
                  <c:v>2.2999999999999998</c:v>
                </c:pt>
                <c:pt idx="38">
                  <c:v>2.1</c:v>
                </c:pt>
                <c:pt idx="39">
                  <c:v>1.8</c:v>
                </c:pt>
                <c:pt idx="40">
                  <c:v>1.7</c:v>
                </c:pt>
                <c:pt idx="41">
                  <c:v>2.6</c:v>
                </c:pt>
                <c:pt idx="42">
                  <c:v>1.9000000000000001</c:v>
                </c:pt>
                <c:pt idx="43">
                  <c:v>1.5</c:v>
                </c:pt>
                <c:pt idx="44">
                  <c:v>1.3</c:v>
                </c:pt>
                <c:pt idx="45">
                  <c:v>0.9</c:v>
                </c:pt>
                <c:pt idx="46">
                  <c:v>0.5</c:v>
                </c:pt>
                <c:pt idx="47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Лист1!$A$2:$A$51</c:f>
              <c:numCache>
                <c:formatCode>General</c:formatCode>
                <c:ptCount val="5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37</c:v>
                </c:pt>
                <c:pt idx="34">
                  <c:v>38</c:v>
                </c:pt>
                <c:pt idx="35">
                  <c:v>39</c:v>
                </c:pt>
                <c:pt idx="36">
                  <c:v>40</c:v>
                </c:pt>
                <c:pt idx="37">
                  <c:v>41</c:v>
                </c:pt>
                <c:pt idx="38">
                  <c:v>42</c:v>
                </c:pt>
                <c:pt idx="39">
                  <c:v>43</c:v>
                </c:pt>
                <c:pt idx="40">
                  <c:v>44</c:v>
                </c:pt>
                <c:pt idx="41">
                  <c:v>45</c:v>
                </c:pt>
                <c:pt idx="42">
                  <c:v>46</c:v>
                </c:pt>
                <c:pt idx="43">
                  <c:v>47</c:v>
                </c:pt>
                <c:pt idx="44">
                  <c:v>48</c:v>
                </c:pt>
                <c:pt idx="45">
                  <c:v>49</c:v>
                </c:pt>
                <c:pt idx="46">
                  <c:v>50</c:v>
                </c:pt>
                <c:pt idx="47">
                  <c:v>51</c:v>
                </c:pt>
              </c:numCache>
            </c:numRef>
          </c:cat>
          <c:val>
            <c:numRef>
              <c:f>Лист1!$D$2:$D$51</c:f>
              <c:numCache>
                <c:formatCode>General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6.3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6.3</c:v>
                </c:pt>
                <c:pt idx="23">
                  <c:v>6.3</c:v>
                </c:pt>
                <c:pt idx="24">
                  <c:v>18.8</c:v>
                </c:pt>
                <c:pt idx="25">
                  <c:v>12.5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6.3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6.3</c:v>
                </c:pt>
                <c:pt idx="38">
                  <c:v>12.5</c:v>
                </c:pt>
                <c:pt idx="39">
                  <c:v>0</c:v>
                </c:pt>
                <c:pt idx="40">
                  <c:v>12.5</c:v>
                </c:pt>
                <c:pt idx="41">
                  <c:v>6.3</c:v>
                </c:pt>
                <c:pt idx="42">
                  <c:v>6.3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</c:ser>
        <c:marker val="1"/>
        <c:axId val="97780864"/>
        <c:axId val="97782400"/>
      </c:lineChart>
      <c:catAx>
        <c:axId val="97780864"/>
        <c:scaling>
          <c:orientation val="minMax"/>
        </c:scaling>
        <c:axPos val="b"/>
        <c:numFmt formatCode="General" sourceLinked="1"/>
        <c:tickLblPos val="nextTo"/>
        <c:crossAx val="97782400"/>
        <c:crosses val="autoZero"/>
        <c:auto val="1"/>
        <c:lblAlgn val="ctr"/>
        <c:lblOffset val="100"/>
      </c:catAx>
      <c:valAx>
        <c:axId val="97782400"/>
        <c:scaling>
          <c:orientation val="minMax"/>
        </c:scaling>
        <c:axPos val="l"/>
        <c:majorGridlines/>
        <c:numFmt formatCode="General" sourceLinked="0"/>
        <c:tickLblPos val="nextTo"/>
        <c:crossAx val="97780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62"/>
          <c:y val="0.93227373263735291"/>
          <c:w val="0.61452634841309062"/>
          <c:h val="6.7726446781564892E-2"/>
        </c:manualLayout>
      </c:layout>
    </c:legend>
    <c:plotVisOnly val="1"/>
    <c:dispBlanksAs val="zero"/>
  </c:chart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Лист1!$A$2:$A$19</c:f>
              <c:strCache>
                <c:ptCount val="17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4</c:v>
                </c:pt>
                <c:pt idx="7">
                  <c:v>6</c:v>
                </c:pt>
                <c:pt idx="8">
                  <c:v>8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63.33</c:v>
                </c:pt>
                <c:pt idx="1">
                  <c:v>44.65</c:v>
                </c:pt>
                <c:pt idx="2">
                  <c:v>93.35</c:v>
                </c:pt>
                <c:pt idx="3">
                  <c:v>87.11999999999999</c:v>
                </c:pt>
                <c:pt idx="4">
                  <c:v>57.38</c:v>
                </c:pt>
                <c:pt idx="5">
                  <c:v>54.32</c:v>
                </c:pt>
                <c:pt idx="6">
                  <c:v>36.18</c:v>
                </c:pt>
                <c:pt idx="7">
                  <c:v>53.85</c:v>
                </c:pt>
                <c:pt idx="8">
                  <c:v>56.07</c:v>
                </c:pt>
                <c:pt idx="9">
                  <c:v>81.33</c:v>
                </c:pt>
                <c:pt idx="10">
                  <c:v>52.5</c:v>
                </c:pt>
                <c:pt idx="11">
                  <c:v>71.95</c:v>
                </c:pt>
                <c:pt idx="12">
                  <c:v>60.39</c:v>
                </c:pt>
                <c:pt idx="13">
                  <c:v>66.099999999999994</c:v>
                </c:pt>
                <c:pt idx="14">
                  <c:v>50.95</c:v>
                </c:pt>
                <c:pt idx="15">
                  <c:v>60.52</c:v>
                </c:pt>
                <c:pt idx="16">
                  <c:v>88.01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strRef>
              <c:f>Лист1!$A$2:$A$19</c:f>
              <c:strCache>
                <c:ptCount val="17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4</c:v>
                </c:pt>
                <c:pt idx="7">
                  <c:v>6</c:v>
                </c:pt>
                <c:pt idx="8">
                  <c:v>8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66.940000000000026</c:v>
                </c:pt>
                <c:pt idx="1">
                  <c:v>47.81</c:v>
                </c:pt>
                <c:pt idx="2">
                  <c:v>94.240000000000023</c:v>
                </c:pt>
                <c:pt idx="3">
                  <c:v>88.940000000000026</c:v>
                </c:pt>
                <c:pt idx="4">
                  <c:v>61.17</c:v>
                </c:pt>
                <c:pt idx="5">
                  <c:v>55.260000000000012</c:v>
                </c:pt>
                <c:pt idx="6">
                  <c:v>40.31</c:v>
                </c:pt>
                <c:pt idx="7">
                  <c:v>57.64</c:v>
                </c:pt>
                <c:pt idx="8">
                  <c:v>58.98</c:v>
                </c:pt>
                <c:pt idx="9">
                  <c:v>85.51</c:v>
                </c:pt>
                <c:pt idx="10">
                  <c:v>56.74</c:v>
                </c:pt>
                <c:pt idx="11">
                  <c:v>76.149999999999991</c:v>
                </c:pt>
                <c:pt idx="12">
                  <c:v>65.36</c:v>
                </c:pt>
                <c:pt idx="13">
                  <c:v>67.84</c:v>
                </c:pt>
                <c:pt idx="14">
                  <c:v>54.120000000000012</c:v>
                </c:pt>
                <c:pt idx="15">
                  <c:v>63.89</c:v>
                </c:pt>
                <c:pt idx="16">
                  <c:v>90.27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strRef>
              <c:f>Лист1!$A$2:$A$19</c:f>
              <c:strCache>
                <c:ptCount val="17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4</c:v>
                </c:pt>
                <c:pt idx="7">
                  <c:v>6</c:v>
                </c:pt>
                <c:pt idx="8">
                  <c:v>8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62.5</c:v>
                </c:pt>
                <c:pt idx="1">
                  <c:v>43.75</c:v>
                </c:pt>
                <c:pt idx="2">
                  <c:v>93.75</c:v>
                </c:pt>
                <c:pt idx="3">
                  <c:v>83.33</c:v>
                </c:pt>
                <c:pt idx="4">
                  <c:v>72.92</c:v>
                </c:pt>
                <c:pt idx="5">
                  <c:v>83.33</c:v>
                </c:pt>
                <c:pt idx="6">
                  <c:v>50</c:v>
                </c:pt>
                <c:pt idx="7">
                  <c:v>62.5</c:v>
                </c:pt>
                <c:pt idx="8">
                  <c:v>31.25</c:v>
                </c:pt>
                <c:pt idx="9">
                  <c:v>93.75</c:v>
                </c:pt>
                <c:pt idx="10">
                  <c:v>81.25</c:v>
                </c:pt>
                <c:pt idx="11">
                  <c:v>93.75</c:v>
                </c:pt>
                <c:pt idx="12">
                  <c:v>50</c:v>
                </c:pt>
                <c:pt idx="13">
                  <c:v>65.63</c:v>
                </c:pt>
                <c:pt idx="14">
                  <c:v>75</c:v>
                </c:pt>
                <c:pt idx="15">
                  <c:v>84.38</c:v>
                </c:pt>
                <c:pt idx="16">
                  <c:v>93.75</c:v>
                </c:pt>
              </c:numCache>
            </c:numRef>
          </c:val>
        </c:ser>
        <c:marker val="1"/>
        <c:axId val="97992064"/>
        <c:axId val="98272384"/>
      </c:lineChart>
      <c:catAx>
        <c:axId val="97992064"/>
        <c:scaling>
          <c:orientation val="minMax"/>
        </c:scaling>
        <c:axPos val="b"/>
        <c:numFmt formatCode="General" sourceLinked="1"/>
        <c:tickLblPos val="nextTo"/>
        <c:crossAx val="98272384"/>
        <c:crosses val="autoZero"/>
        <c:auto val="1"/>
        <c:lblAlgn val="ctr"/>
        <c:lblOffset val="100"/>
      </c:catAx>
      <c:valAx>
        <c:axId val="98272384"/>
        <c:scaling>
          <c:orientation val="minMax"/>
          <c:min val="30"/>
        </c:scaling>
        <c:axPos val="l"/>
        <c:majorGridlines/>
        <c:numFmt formatCode="General" sourceLinked="0"/>
        <c:tickLblPos val="nextTo"/>
        <c:crossAx val="97992064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66.669999999999987</c:v>
                </c:pt>
                <c:pt idx="4">
                  <c:v>0</c:v>
                </c:pt>
                <c:pt idx="5">
                  <c:v>66.669999999999987</c:v>
                </c:pt>
                <c:pt idx="6">
                  <c:v>25</c:v>
                </c:pt>
                <c:pt idx="7">
                  <c:v>0</c:v>
                </c:pt>
                <c:pt idx="8">
                  <c:v>0</c:v>
                </c:pt>
                <c:pt idx="9">
                  <c:v>50</c:v>
                </c:pt>
                <c:pt idx="10">
                  <c:v>0</c:v>
                </c:pt>
                <c:pt idx="11">
                  <c:v>50</c:v>
                </c:pt>
                <c:pt idx="12">
                  <c:v>0</c:v>
                </c:pt>
                <c:pt idx="13">
                  <c:v>100</c:v>
                </c:pt>
                <c:pt idx="14">
                  <c:v>40</c:v>
                </c:pt>
                <c:pt idx="15">
                  <c:v>100</c:v>
                </c:pt>
                <c:pt idx="16">
                  <c:v>0</c:v>
                </c:pt>
                <c:pt idx="17">
                  <c:v>0</c:v>
                </c:pt>
                <c:pt idx="18">
                  <c:v>66.669999999999987</c:v>
                </c:pt>
                <c:pt idx="19">
                  <c:v>0</c:v>
                </c:pt>
                <c:pt idx="2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50</c:v>
                </c:pt>
                <c:pt idx="1">
                  <c:v>19.05</c:v>
                </c:pt>
                <c:pt idx="2">
                  <c:v>85.710000000000022</c:v>
                </c:pt>
                <c:pt idx="3">
                  <c:v>71.430000000000007</c:v>
                </c:pt>
                <c:pt idx="4">
                  <c:v>61.9</c:v>
                </c:pt>
                <c:pt idx="5">
                  <c:v>80.95</c:v>
                </c:pt>
                <c:pt idx="6">
                  <c:v>28.57</c:v>
                </c:pt>
                <c:pt idx="7">
                  <c:v>32.14</c:v>
                </c:pt>
                <c:pt idx="8">
                  <c:v>57.14</c:v>
                </c:pt>
                <c:pt idx="9">
                  <c:v>57.14</c:v>
                </c:pt>
                <c:pt idx="10">
                  <c:v>14.29</c:v>
                </c:pt>
                <c:pt idx="11">
                  <c:v>42.86</c:v>
                </c:pt>
                <c:pt idx="12">
                  <c:v>57.14</c:v>
                </c:pt>
                <c:pt idx="13">
                  <c:v>85.710000000000022</c:v>
                </c:pt>
                <c:pt idx="14">
                  <c:v>65.709999999999994</c:v>
                </c:pt>
                <c:pt idx="15">
                  <c:v>85.710000000000022</c:v>
                </c:pt>
                <c:pt idx="16">
                  <c:v>57.14</c:v>
                </c:pt>
                <c:pt idx="17">
                  <c:v>35.71</c:v>
                </c:pt>
                <c:pt idx="18">
                  <c:v>66.669999999999987</c:v>
                </c:pt>
                <c:pt idx="19">
                  <c:v>78.569999999999993</c:v>
                </c:pt>
                <c:pt idx="20">
                  <c:v>85.710000000000022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79.169999999999987</c:v>
                </c:pt>
                <c:pt idx="1">
                  <c:v>66.669999999999987</c:v>
                </c:pt>
                <c:pt idx="2">
                  <c:v>100</c:v>
                </c:pt>
                <c:pt idx="3">
                  <c:v>94.440000000000026</c:v>
                </c:pt>
                <c:pt idx="4">
                  <c:v>88.89</c:v>
                </c:pt>
                <c:pt idx="5">
                  <c:v>83.33</c:v>
                </c:pt>
                <c:pt idx="6">
                  <c:v>83.33</c:v>
                </c:pt>
                <c:pt idx="7">
                  <c:v>79.169999999999987</c:v>
                </c:pt>
                <c:pt idx="8">
                  <c:v>66.669999999999987</c:v>
                </c:pt>
                <c:pt idx="9">
                  <c:v>66.669999999999987</c:v>
                </c:pt>
                <c:pt idx="10">
                  <c:v>50</c:v>
                </c:pt>
                <c:pt idx="11">
                  <c:v>16.670000000000005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50</c:v>
                </c:pt>
                <c:pt idx="17">
                  <c:v>100</c:v>
                </c:pt>
                <c:pt idx="18">
                  <c:v>77.78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87.5</c:v>
                </c:pt>
                <c:pt idx="1">
                  <c:v>83.33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50</c:v>
                </c:pt>
                <c:pt idx="8">
                  <c:v>100</c:v>
                </c:pt>
                <c:pt idx="9">
                  <c:v>75</c:v>
                </c:pt>
                <c:pt idx="10">
                  <c:v>100</c:v>
                </c:pt>
                <c:pt idx="11">
                  <c:v>25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50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marker val="1"/>
        <c:axId val="98144640"/>
        <c:axId val="98146176"/>
      </c:lineChart>
      <c:catAx>
        <c:axId val="98144640"/>
        <c:scaling>
          <c:orientation val="minMax"/>
        </c:scaling>
        <c:axPos val="b"/>
        <c:numFmt formatCode="General" sourceLinked="0"/>
        <c:tickLblPos val="nextTo"/>
        <c:crossAx val="98146176"/>
        <c:crosses val="autoZero"/>
        <c:auto val="1"/>
        <c:lblAlgn val="ctr"/>
        <c:lblOffset val="100"/>
      </c:catAx>
      <c:valAx>
        <c:axId val="98146176"/>
        <c:scaling>
          <c:orientation val="minMax"/>
        </c:scaling>
        <c:axPos val="l"/>
        <c:majorGridlines/>
        <c:numFmt formatCode="General" sourceLinked="1"/>
        <c:tickLblPos val="nextTo"/>
        <c:crossAx val="98144640"/>
        <c:crosses val="autoZero"/>
        <c:crossBetween val="between"/>
      </c:valAx>
    </c:plotArea>
    <c:legend>
      <c:legendPos val="b"/>
    </c:legend>
    <c:plotVisOnly val="1"/>
    <c:dispBlanksAs val="zero"/>
  </c:chart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Самарская область</c:v>
                </c:pt>
                <c:pt idx="1">
                  <c:v>ГБОУ СОШ пос. Волжский Утёс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8.32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Самарская область</c:v>
                </c:pt>
                <c:pt idx="1">
                  <c:v>ГБОУ СОШ пос. Волжский Утёс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70.179999999999978</c:v>
                </c:pt>
                <c:pt idx="1">
                  <c:v>81.25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Самарская область</c:v>
                </c:pt>
                <c:pt idx="1">
                  <c:v>ГБОУ СОШ пос. Волжский Утёс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21.5</c:v>
                </c:pt>
                <c:pt idx="1">
                  <c:v>18.75</c:v>
                </c:pt>
              </c:numCache>
            </c:numRef>
          </c:val>
        </c:ser>
        <c:overlap val="100"/>
        <c:axId val="99656832"/>
        <c:axId val="99658368"/>
      </c:barChart>
      <c:catAx>
        <c:axId val="99656832"/>
        <c:scaling>
          <c:orientation val="minMax"/>
        </c:scaling>
        <c:axPos val="b"/>
        <c:tickLblPos val="nextTo"/>
        <c:crossAx val="99658368"/>
        <c:crosses val="autoZero"/>
        <c:auto val="1"/>
        <c:lblAlgn val="ctr"/>
        <c:lblOffset val="100"/>
      </c:catAx>
      <c:valAx>
        <c:axId val="99658368"/>
        <c:scaling>
          <c:orientation val="minMax"/>
        </c:scaling>
        <c:axPos val="l"/>
        <c:majorGridlines/>
        <c:numFmt formatCode="0%" sourceLinked="1"/>
        <c:tickLblPos val="nextTo"/>
        <c:crossAx val="99656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242072611736952"/>
          <c:y val="8.2729068978737746E-2"/>
          <c:w val="0.81311883931175266"/>
          <c:h val="0.7743929340293137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0.4</c:v>
                </c:pt>
                <c:pt idx="7">
                  <c:v>0.5</c:v>
                </c:pt>
                <c:pt idx="8">
                  <c:v>0.70000000000000062</c:v>
                </c:pt>
                <c:pt idx="9">
                  <c:v>0.70000000000000062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0.9</c:v>
                </c:pt>
                <c:pt idx="14">
                  <c:v>3.5</c:v>
                </c:pt>
                <c:pt idx="15">
                  <c:v>2.8</c:v>
                </c:pt>
                <c:pt idx="16">
                  <c:v>2.6</c:v>
                </c:pt>
                <c:pt idx="17">
                  <c:v>2.4</c:v>
                </c:pt>
                <c:pt idx="18">
                  <c:v>2.7</c:v>
                </c:pt>
                <c:pt idx="19">
                  <c:v>2.8</c:v>
                </c:pt>
                <c:pt idx="20">
                  <c:v>2.9</c:v>
                </c:pt>
                <c:pt idx="21">
                  <c:v>3.2</c:v>
                </c:pt>
                <c:pt idx="22">
                  <c:v>3.1</c:v>
                </c:pt>
                <c:pt idx="23">
                  <c:v>3.9</c:v>
                </c:pt>
                <c:pt idx="24">
                  <c:v>6.1</c:v>
                </c:pt>
                <c:pt idx="25">
                  <c:v>5.5</c:v>
                </c:pt>
                <c:pt idx="26">
                  <c:v>5.3</c:v>
                </c:pt>
                <c:pt idx="27">
                  <c:v>5.2</c:v>
                </c:pt>
                <c:pt idx="28">
                  <c:v>5.4</c:v>
                </c:pt>
                <c:pt idx="29">
                  <c:v>5.2</c:v>
                </c:pt>
                <c:pt idx="30">
                  <c:v>5</c:v>
                </c:pt>
                <c:pt idx="31">
                  <c:v>5.0999999999999996</c:v>
                </c:pt>
                <c:pt idx="32">
                  <c:v>4.8</c:v>
                </c:pt>
                <c:pt idx="33">
                  <c:v>5.0999999999999996</c:v>
                </c:pt>
                <c:pt idx="34">
                  <c:v>3.8</c:v>
                </c:pt>
                <c:pt idx="35">
                  <c:v>3.1</c:v>
                </c:pt>
                <c:pt idx="36">
                  <c:v>2.2000000000000002</c:v>
                </c:pt>
                <c:pt idx="37">
                  <c:v>1.3</c:v>
                </c:pt>
                <c:pt idx="38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0.70000000000000062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1.3</c:v>
                </c:pt>
                <c:pt idx="10">
                  <c:v>1.4</c:v>
                </c:pt>
                <c:pt idx="11">
                  <c:v>1.5</c:v>
                </c:pt>
                <c:pt idx="12">
                  <c:v>1.5</c:v>
                </c:pt>
                <c:pt idx="13">
                  <c:v>1.6</c:v>
                </c:pt>
                <c:pt idx="14">
                  <c:v>4.3</c:v>
                </c:pt>
                <c:pt idx="15">
                  <c:v>3.4</c:v>
                </c:pt>
                <c:pt idx="16">
                  <c:v>3.2</c:v>
                </c:pt>
                <c:pt idx="17">
                  <c:v>3.3</c:v>
                </c:pt>
                <c:pt idx="18">
                  <c:v>3.4</c:v>
                </c:pt>
                <c:pt idx="19">
                  <c:v>3.5</c:v>
                </c:pt>
                <c:pt idx="20">
                  <c:v>3.6</c:v>
                </c:pt>
                <c:pt idx="21">
                  <c:v>3.7</c:v>
                </c:pt>
                <c:pt idx="22">
                  <c:v>3.8</c:v>
                </c:pt>
                <c:pt idx="23">
                  <c:v>3.9</c:v>
                </c:pt>
                <c:pt idx="24">
                  <c:v>5.4</c:v>
                </c:pt>
                <c:pt idx="25">
                  <c:v>5</c:v>
                </c:pt>
                <c:pt idx="26">
                  <c:v>4.7</c:v>
                </c:pt>
                <c:pt idx="27">
                  <c:v>4.7</c:v>
                </c:pt>
                <c:pt idx="28">
                  <c:v>4.5999999999999996</c:v>
                </c:pt>
                <c:pt idx="29">
                  <c:v>4.4000000000000004</c:v>
                </c:pt>
                <c:pt idx="30">
                  <c:v>4.2</c:v>
                </c:pt>
                <c:pt idx="31">
                  <c:v>3.8</c:v>
                </c:pt>
                <c:pt idx="32">
                  <c:v>3.4</c:v>
                </c:pt>
                <c:pt idx="33">
                  <c:v>3.4</c:v>
                </c:pt>
                <c:pt idx="34">
                  <c:v>2.6</c:v>
                </c:pt>
                <c:pt idx="35">
                  <c:v>1.9000000000000001</c:v>
                </c:pt>
                <c:pt idx="36">
                  <c:v>1.3</c:v>
                </c:pt>
                <c:pt idx="37">
                  <c:v>0.8</c:v>
                </c:pt>
                <c:pt idx="38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21.4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14.28</c:v>
                </c:pt>
                <c:pt idx="19">
                  <c:v>7.14</c:v>
                </c:pt>
                <c:pt idx="20">
                  <c:v>0</c:v>
                </c:pt>
                <c:pt idx="21">
                  <c:v>0</c:v>
                </c:pt>
                <c:pt idx="22">
                  <c:v>7.14</c:v>
                </c:pt>
                <c:pt idx="23">
                  <c:v>7.14</c:v>
                </c:pt>
                <c:pt idx="24">
                  <c:v>0</c:v>
                </c:pt>
                <c:pt idx="25">
                  <c:v>0</c:v>
                </c:pt>
                <c:pt idx="26">
                  <c:v>7.14</c:v>
                </c:pt>
                <c:pt idx="27">
                  <c:v>7.14</c:v>
                </c:pt>
                <c:pt idx="28">
                  <c:v>7.14</c:v>
                </c:pt>
                <c:pt idx="29">
                  <c:v>0</c:v>
                </c:pt>
                <c:pt idx="30">
                  <c:v>0</c:v>
                </c:pt>
                <c:pt idx="31">
                  <c:v>7.14</c:v>
                </c:pt>
                <c:pt idx="32">
                  <c:v>7.14</c:v>
                </c:pt>
                <c:pt idx="33">
                  <c:v>14.28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val>
        </c:ser>
        <c:marker val="1"/>
        <c:axId val="112016000"/>
        <c:axId val="69627904"/>
      </c:lineChart>
      <c:catAx>
        <c:axId val="112016000"/>
        <c:scaling>
          <c:orientation val="minMax"/>
        </c:scaling>
        <c:axPos val="b"/>
        <c:numFmt formatCode="General" sourceLinked="1"/>
        <c:tickLblPos val="nextTo"/>
        <c:crossAx val="69627904"/>
        <c:crosses val="autoZero"/>
        <c:auto val="1"/>
        <c:lblAlgn val="ctr"/>
        <c:lblOffset val="100"/>
      </c:catAx>
      <c:valAx>
        <c:axId val="69627904"/>
        <c:scaling>
          <c:orientation val="minMax"/>
        </c:scaling>
        <c:axPos val="l"/>
        <c:majorGridlines/>
        <c:numFmt formatCode="General" sourceLinked="0"/>
        <c:tickLblPos val="nextTo"/>
        <c:crossAx val="112016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617"/>
          <c:y val="0.93227373263735291"/>
          <c:w val="0.61452627632072365"/>
          <c:h val="6.7726119297328524E-2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8168786593983464E-2"/>
          <c:y val="3.5223778845826212E-2"/>
          <c:w val="0.88080557238038015"/>
          <c:h val="0.5775109929440634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60.89</c:v>
                </c:pt>
                <c:pt idx="1">
                  <c:v>85.19</c:v>
                </c:pt>
                <c:pt idx="2">
                  <c:v>59.05</c:v>
                </c:pt>
                <c:pt idx="3">
                  <c:v>80.53</c:v>
                </c:pt>
                <c:pt idx="4">
                  <c:v>71.23</c:v>
                </c:pt>
                <c:pt idx="5">
                  <c:v>74.459999999999994</c:v>
                </c:pt>
                <c:pt idx="6">
                  <c:v>72.510000000000005</c:v>
                </c:pt>
                <c:pt idx="7">
                  <c:v>56.260000000000012</c:v>
                </c:pt>
                <c:pt idx="8">
                  <c:v>64.069999999999993</c:v>
                </c:pt>
                <c:pt idx="9">
                  <c:v>69.11999999999999</c:v>
                </c:pt>
                <c:pt idx="10">
                  <c:v>74.63</c:v>
                </c:pt>
                <c:pt idx="11">
                  <c:v>69.52</c:v>
                </c:pt>
                <c:pt idx="12">
                  <c:v>62.61</c:v>
                </c:pt>
                <c:pt idx="13">
                  <c:v>71.75</c:v>
                </c:pt>
                <c:pt idx="14">
                  <c:v>63.4</c:v>
                </c:pt>
                <c:pt idx="15">
                  <c:v>68.88</c:v>
                </c:pt>
                <c:pt idx="16">
                  <c:v>56.04</c:v>
                </c:pt>
                <c:pt idx="17">
                  <c:v>80.08</c:v>
                </c:pt>
                <c:pt idx="18">
                  <c:v>42.51</c:v>
                </c:pt>
                <c:pt idx="19">
                  <c:v>39.97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54.53</c:v>
                </c:pt>
                <c:pt idx="1">
                  <c:v>80.510000000000005</c:v>
                </c:pt>
                <c:pt idx="2">
                  <c:v>52.160000000000011</c:v>
                </c:pt>
                <c:pt idx="3">
                  <c:v>76.349999999999994</c:v>
                </c:pt>
                <c:pt idx="4">
                  <c:v>64.22</c:v>
                </c:pt>
                <c:pt idx="5">
                  <c:v>69.8</c:v>
                </c:pt>
                <c:pt idx="6">
                  <c:v>67.08</c:v>
                </c:pt>
                <c:pt idx="7">
                  <c:v>51.42</c:v>
                </c:pt>
                <c:pt idx="8">
                  <c:v>56.61</c:v>
                </c:pt>
                <c:pt idx="9">
                  <c:v>61.03</c:v>
                </c:pt>
                <c:pt idx="10">
                  <c:v>71.099999999999994</c:v>
                </c:pt>
                <c:pt idx="11">
                  <c:v>64.540000000000006</c:v>
                </c:pt>
                <c:pt idx="12">
                  <c:v>57.03</c:v>
                </c:pt>
                <c:pt idx="13">
                  <c:v>66.290000000000006</c:v>
                </c:pt>
                <c:pt idx="14">
                  <c:v>55.17</c:v>
                </c:pt>
                <c:pt idx="15">
                  <c:v>62.449999999999996</c:v>
                </c:pt>
                <c:pt idx="16">
                  <c:v>46.9</c:v>
                </c:pt>
                <c:pt idx="17">
                  <c:v>74.95</c:v>
                </c:pt>
                <c:pt idx="18">
                  <c:v>36.730000000000011</c:v>
                </c:pt>
                <c:pt idx="19">
                  <c:v>33.07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 formatCode="0.00%">
                  <c:v>0.85720000000000063</c:v>
                </c:pt>
                <c:pt idx="1">
                  <c:v>100</c:v>
                </c:pt>
                <c:pt idx="2">
                  <c:v>0</c:v>
                </c:pt>
                <c:pt idx="3">
                  <c:v>85.72</c:v>
                </c:pt>
                <c:pt idx="4">
                  <c:v>78.58</c:v>
                </c:pt>
                <c:pt idx="5">
                  <c:v>85.72</c:v>
                </c:pt>
                <c:pt idx="6">
                  <c:v>92.86</c:v>
                </c:pt>
                <c:pt idx="7">
                  <c:v>64.3</c:v>
                </c:pt>
                <c:pt idx="8">
                  <c:v>92.86</c:v>
                </c:pt>
                <c:pt idx="9">
                  <c:v>71.440000000000026</c:v>
                </c:pt>
                <c:pt idx="10">
                  <c:v>64.3</c:v>
                </c:pt>
                <c:pt idx="11">
                  <c:v>92.86</c:v>
                </c:pt>
                <c:pt idx="12">
                  <c:v>71.440000000000026</c:v>
                </c:pt>
                <c:pt idx="13">
                  <c:v>57.160000000000011</c:v>
                </c:pt>
                <c:pt idx="14">
                  <c:v>92.86</c:v>
                </c:pt>
                <c:pt idx="15">
                  <c:v>50</c:v>
                </c:pt>
                <c:pt idx="16">
                  <c:v>85.72</c:v>
                </c:pt>
                <c:pt idx="17">
                  <c:v>85.72</c:v>
                </c:pt>
                <c:pt idx="18">
                  <c:v>7.14</c:v>
                </c:pt>
              </c:numCache>
            </c:numRef>
          </c:val>
        </c:ser>
        <c:marker val="1"/>
        <c:axId val="2843392"/>
        <c:axId val="2844928"/>
      </c:lineChart>
      <c:catAx>
        <c:axId val="2843392"/>
        <c:scaling>
          <c:orientation val="minMax"/>
        </c:scaling>
        <c:axPos val="b"/>
        <c:numFmt formatCode="General" sourceLinked="1"/>
        <c:tickLblPos val="nextTo"/>
        <c:crossAx val="2844928"/>
        <c:crosses val="autoZero"/>
        <c:auto val="1"/>
        <c:lblAlgn val="ctr"/>
        <c:lblOffset val="100"/>
      </c:catAx>
      <c:valAx>
        <c:axId val="2844928"/>
        <c:scaling>
          <c:orientation val="minMax"/>
          <c:min val="30"/>
        </c:scaling>
        <c:axPos val="l"/>
        <c:majorGridlines/>
        <c:numFmt formatCode="General" sourceLinked="0"/>
        <c:tickLblPos val="nextTo"/>
        <c:crossAx val="284339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15.48</c:v>
                </c:pt>
                <c:pt idx="1">
                  <c:v>57.65</c:v>
                </c:pt>
                <c:pt idx="2">
                  <c:v>10.46</c:v>
                </c:pt>
                <c:pt idx="3">
                  <c:v>32.78</c:v>
                </c:pt>
                <c:pt idx="4">
                  <c:v>18.09</c:v>
                </c:pt>
                <c:pt idx="5">
                  <c:v>47.760000000000012</c:v>
                </c:pt>
                <c:pt idx="6">
                  <c:v>32.050000000000004</c:v>
                </c:pt>
                <c:pt idx="7">
                  <c:v>20.16</c:v>
                </c:pt>
                <c:pt idx="8">
                  <c:v>21.23</c:v>
                </c:pt>
                <c:pt idx="9">
                  <c:v>23.23</c:v>
                </c:pt>
                <c:pt idx="10">
                  <c:v>41.42</c:v>
                </c:pt>
                <c:pt idx="11">
                  <c:v>30.54</c:v>
                </c:pt>
                <c:pt idx="12">
                  <c:v>23.91</c:v>
                </c:pt>
                <c:pt idx="13">
                  <c:v>16.649999999999999</c:v>
                </c:pt>
                <c:pt idx="14">
                  <c:v>14.52</c:v>
                </c:pt>
                <c:pt idx="15">
                  <c:v>11.5</c:v>
                </c:pt>
                <c:pt idx="16">
                  <c:v>6.14</c:v>
                </c:pt>
                <c:pt idx="17">
                  <c:v>27.89</c:v>
                </c:pt>
                <c:pt idx="18">
                  <c:v>8.8700000000000028</c:v>
                </c:pt>
                <c:pt idx="19">
                  <c:v>6.6099999999999985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41.260000000000012</c:v>
                </c:pt>
                <c:pt idx="1">
                  <c:v>77.790000000000006</c:v>
                </c:pt>
                <c:pt idx="2">
                  <c:v>34.18</c:v>
                </c:pt>
                <c:pt idx="3">
                  <c:v>66.88</c:v>
                </c:pt>
                <c:pt idx="4">
                  <c:v>51.15</c:v>
                </c:pt>
                <c:pt idx="5">
                  <c:v>66.63</c:v>
                </c:pt>
                <c:pt idx="6">
                  <c:v>58.25</c:v>
                </c:pt>
                <c:pt idx="7">
                  <c:v>42.25</c:v>
                </c:pt>
                <c:pt idx="8">
                  <c:v>47.58</c:v>
                </c:pt>
                <c:pt idx="9">
                  <c:v>54.14</c:v>
                </c:pt>
                <c:pt idx="10">
                  <c:v>65.58</c:v>
                </c:pt>
                <c:pt idx="11">
                  <c:v>58.44</c:v>
                </c:pt>
                <c:pt idx="12">
                  <c:v>48.42</c:v>
                </c:pt>
                <c:pt idx="13">
                  <c:v>53.8</c:v>
                </c:pt>
                <c:pt idx="14">
                  <c:v>45.43</c:v>
                </c:pt>
                <c:pt idx="15">
                  <c:v>47.68</c:v>
                </c:pt>
                <c:pt idx="16">
                  <c:v>32</c:v>
                </c:pt>
                <c:pt idx="17">
                  <c:v>69.290000000000006</c:v>
                </c:pt>
                <c:pt idx="18">
                  <c:v>25.779999999999987</c:v>
                </c:pt>
                <c:pt idx="19">
                  <c:v>20.87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69.930000000000007</c:v>
                </c:pt>
                <c:pt idx="1">
                  <c:v>89.86999999999999</c:v>
                </c:pt>
                <c:pt idx="2">
                  <c:v>69.81</c:v>
                </c:pt>
                <c:pt idx="3">
                  <c:v>89.940000000000026</c:v>
                </c:pt>
                <c:pt idx="4">
                  <c:v>83.05</c:v>
                </c:pt>
                <c:pt idx="5">
                  <c:v>77.900000000000006</c:v>
                </c:pt>
                <c:pt idx="6">
                  <c:v>80.02</c:v>
                </c:pt>
                <c:pt idx="7">
                  <c:v>60.790000000000013</c:v>
                </c:pt>
                <c:pt idx="8">
                  <c:v>71.790000000000006</c:v>
                </c:pt>
                <c:pt idx="9">
                  <c:v>76.86999999999999</c:v>
                </c:pt>
                <c:pt idx="10">
                  <c:v>79.349999999999994</c:v>
                </c:pt>
                <c:pt idx="11">
                  <c:v>75.209999999999994</c:v>
                </c:pt>
                <c:pt idx="12">
                  <c:v>68.25</c:v>
                </c:pt>
                <c:pt idx="13">
                  <c:v>82.93</c:v>
                </c:pt>
                <c:pt idx="14">
                  <c:v>72.66</c:v>
                </c:pt>
                <c:pt idx="15">
                  <c:v>81.410000000000025</c:v>
                </c:pt>
                <c:pt idx="16">
                  <c:v>66.7</c:v>
                </c:pt>
                <c:pt idx="17">
                  <c:v>88.83</c:v>
                </c:pt>
                <c:pt idx="18">
                  <c:v>46.68</c:v>
                </c:pt>
                <c:pt idx="19">
                  <c:v>44.59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89.85</c:v>
                </c:pt>
                <c:pt idx="1">
                  <c:v>96.740000000000023</c:v>
                </c:pt>
                <c:pt idx="2">
                  <c:v>94.03</c:v>
                </c:pt>
                <c:pt idx="3">
                  <c:v>98.26</c:v>
                </c:pt>
                <c:pt idx="4">
                  <c:v>96.09</c:v>
                </c:pt>
                <c:pt idx="5">
                  <c:v>90.19</c:v>
                </c:pt>
                <c:pt idx="6">
                  <c:v>93.93</c:v>
                </c:pt>
                <c:pt idx="7">
                  <c:v>84.23</c:v>
                </c:pt>
                <c:pt idx="8">
                  <c:v>90.06</c:v>
                </c:pt>
                <c:pt idx="9">
                  <c:v>93.460000000000022</c:v>
                </c:pt>
                <c:pt idx="10">
                  <c:v>91.57</c:v>
                </c:pt>
                <c:pt idx="11">
                  <c:v>89.79</c:v>
                </c:pt>
                <c:pt idx="12">
                  <c:v>88.740000000000023</c:v>
                </c:pt>
                <c:pt idx="13">
                  <c:v>95.35</c:v>
                </c:pt>
                <c:pt idx="14">
                  <c:v>90.11999999999999</c:v>
                </c:pt>
                <c:pt idx="15">
                  <c:v>95.48</c:v>
                </c:pt>
                <c:pt idx="16">
                  <c:v>90.35</c:v>
                </c:pt>
                <c:pt idx="17">
                  <c:v>96.29</c:v>
                </c:pt>
                <c:pt idx="18">
                  <c:v>75.56</c:v>
                </c:pt>
                <c:pt idx="19">
                  <c:v>75.98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marker val="1"/>
        <c:axId val="75366400"/>
        <c:axId val="75367936"/>
      </c:lineChart>
      <c:catAx>
        <c:axId val="75366400"/>
        <c:scaling>
          <c:orientation val="minMax"/>
        </c:scaling>
        <c:axPos val="b"/>
        <c:numFmt formatCode="General" sourceLinked="0"/>
        <c:tickLblPos val="nextTo"/>
        <c:crossAx val="75367936"/>
        <c:crosses val="autoZero"/>
        <c:auto val="1"/>
        <c:lblAlgn val="ctr"/>
        <c:lblOffset val="100"/>
      </c:catAx>
      <c:valAx>
        <c:axId val="75367936"/>
        <c:scaling>
          <c:orientation val="minMax"/>
        </c:scaling>
        <c:axPos val="l"/>
        <c:majorGridlines/>
        <c:numFmt formatCode="General" sourceLinked="1"/>
        <c:tickLblPos val="nextTo"/>
        <c:crossAx val="75366400"/>
        <c:crosses val="autoZero"/>
        <c:crossBetween val="between"/>
      </c:valAx>
    </c:plotArea>
    <c:legend>
      <c:legendPos val="b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СО</c:v>
                </c:pt>
                <c:pt idx="1">
                  <c:v>ГБОУ СОШ пос. Волжский Утёс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11.01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СО</c:v>
                </c:pt>
                <c:pt idx="1">
                  <c:v>ГБОУ СОШ пос. Волжский Утёс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76.169999999999987</c:v>
                </c:pt>
                <c:pt idx="1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СО</c:v>
                </c:pt>
                <c:pt idx="1">
                  <c:v>ГБОУ СОШ пос. Волжский Утёс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12.83</c:v>
                </c:pt>
                <c:pt idx="1">
                  <c:v>14</c:v>
                </c:pt>
              </c:numCache>
            </c:numRef>
          </c:val>
        </c:ser>
        <c:axId val="2947328"/>
        <c:axId val="69640192"/>
      </c:barChart>
      <c:catAx>
        <c:axId val="2947328"/>
        <c:scaling>
          <c:orientation val="minMax"/>
        </c:scaling>
        <c:axPos val="b"/>
        <c:tickLblPos val="nextTo"/>
        <c:crossAx val="69640192"/>
        <c:crosses val="autoZero"/>
        <c:auto val="1"/>
        <c:lblAlgn val="ctr"/>
        <c:lblOffset val="100"/>
      </c:catAx>
      <c:valAx>
        <c:axId val="69640192"/>
        <c:scaling>
          <c:orientation val="minMax"/>
        </c:scaling>
        <c:axPos val="l"/>
        <c:majorGridlines/>
        <c:numFmt formatCode="General" sourceLinked="1"/>
        <c:tickLblPos val="nextTo"/>
        <c:crossAx val="2947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499E-2"/>
          <c:w val="0.8332055662853467"/>
          <c:h val="0.58744906886639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Российская Федерация</c:v>
                </c:pt>
                <c:pt idx="1">
                  <c:v>Самарская область</c:v>
                </c:pt>
                <c:pt idx="2">
                  <c:v>ГБОУ СОШ пос. Волжский Утёс</c:v>
                </c:pt>
                <c:pt idx="3">
                  <c:v>5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86.22</c:v>
                </c:pt>
                <c:pt idx="1">
                  <c:v>92.79</c:v>
                </c:pt>
                <c:pt idx="2">
                  <c:v>88.89</c:v>
                </c:pt>
                <c:pt idx="3">
                  <c:v>88.89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axId val="78005376"/>
        <c:axId val="78006912"/>
      </c:barChart>
      <c:catAx>
        <c:axId val="78005376"/>
        <c:scaling>
          <c:orientation val="minMax"/>
        </c:scaling>
        <c:axPos val="b"/>
        <c:numFmt formatCode="General" sourceLinked="0"/>
        <c:tickLblPos val="nextTo"/>
        <c:crossAx val="78006912"/>
        <c:crosses val="autoZero"/>
        <c:auto val="1"/>
        <c:lblAlgn val="ctr"/>
        <c:lblOffset val="100"/>
      </c:catAx>
      <c:valAx>
        <c:axId val="78006912"/>
        <c:scaling>
          <c:orientation val="minMax"/>
        </c:scaling>
        <c:axPos val="l"/>
        <c:majorGridlines/>
        <c:numFmt formatCode="General" sourceLinked="1"/>
        <c:tickLblPos val="nextTo"/>
        <c:crossAx val="7800537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242072611736948"/>
          <c:y val="8.2729068978737538E-2"/>
          <c:w val="0.81311883931175266"/>
          <c:h val="0.7743929340293137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Лист1!$A$2:$A$43</c:f>
              <c:numCache>
                <c:formatCode>General</c:formatCode>
                <c:ptCount val="4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15</c:v>
                </c:pt>
                <c:pt idx="15">
                  <c:v>17</c:v>
                </c:pt>
                <c:pt idx="16">
                  <c:v>19</c:v>
                </c:pt>
                <c:pt idx="17">
                  <c:v>21</c:v>
                </c:pt>
                <c:pt idx="18">
                  <c:v>22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37</c:v>
                </c:pt>
                <c:pt idx="34">
                  <c:v>38</c:v>
                </c:pt>
                <c:pt idx="35">
                  <c:v>39</c:v>
                </c:pt>
                <c:pt idx="36">
                  <c:v>40</c:v>
                </c:pt>
                <c:pt idx="37">
                  <c:v>41</c:v>
                </c:pt>
                <c:pt idx="38">
                  <c:v>42</c:v>
                </c:pt>
                <c:pt idx="39">
                  <c:v>43</c:v>
                </c:pt>
                <c:pt idx="40">
                  <c:v>44</c:v>
                </c:pt>
                <c:pt idx="41">
                  <c:v>45</c:v>
                </c:pt>
              </c:numCache>
            </c:numRef>
          </c:cat>
          <c:val>
            <c:numRef>
              <c:f>Лист1!$B$2:$B$43</c:f>
              <c:numCache>
                <c:formatCode>General</c:formatCode>
                <c:ptCount val="42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0.60000000000000064</c:v>
                </c:pt>
                <c:pt idx="4">
                  <c:v>0.8</c:v>
                </c:pt>
                <c:pt idx="5">
                  <c:v>0.9</c:v>
                </c:pt>
                <c:pt idx="6">
                  <c:v>1</c:v>
                </c:pt>
                <c:pt idx="7">
                  <c:v>1.2</c:v>
                </c:pt>
                <c:pt idx="8">
                  <c:v>1.3</c:v>
                </c:pt>
                <c:pt idx="9">
                  <c:v>1.4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1.6</c:v>
                </c:pt>
                <c:pt idx="14">
                  <c:v>1.5</c:v>
                </c:pt>
                <c:pt idx="15">
                  <c:v>1.3</c:v>
                </c:pt>
                <c:pt idx="16">
                  <c:v>4.9000000000000004</c:v>
                </c:pt>
                <c:pt idx="17">
                  <c:v>3.6</c:v>
                </c:pt>
                <c:pt idx="18">
                  <c:v>3.4</c:v>
                </c:pt>
                <c:pt idx="19">
                  <c:v>3.3</c:v>
                </c:pt>
                <c:pt idx="20">
                  <c:v>3.1</c:v>
                </c:pt>
                <c:pt idx="21">
                  <c:v>3.1</c:v>
                </c:pt>
                <c:pt idx="22">
                  <c:v>2.9</c:v>
                </c:pt>
                <c:pt idx="23">
                  <c:v>2.7</c:v>
                </c:pt>
                <c:pt idx="24">
                  <c:v>2.5</c:v>
                </c:pt>
                <c:pt idx="25">
                  <c:v>4.9000000000000004</c:v>
                </c:pt>
                <c:pt idx="26">
                  <c:v>3.9</c:v>
                </c:pt>
                <c:pt idx="27">
                  <c:v>3.4</c:v>
                </c:pt>
                <c:pt idx="28">
                  <c:v>3.1</c:v>
                </c:pt>
                <c:pt idx="29">
                  <c:v>2.9</c:v>
                </c:pt>
                <c:pt idx="30">
                  <c:v>2.8</c:v>
                </c:pt>
                <c:pt idx="31">
                  <c:v>2.6</c:v>
                </c:pt>
                <c:pt idx="32">
                  <c:v>2.5</c:v>
                </c:pt>
                <c:pt idx="33">
                  <c:v>2.2999999999999998</c:v>
                </c:pt>
                <c:pt idx="34">
                  <c:v>2</c:v>
                </c:pt>
                <c:pt idx="35">
                  <c:v>2.5</c:v>
                </c:pt>
                <c:pt idx="36">
                  <c:v>2.1</c:v>
                </c:pt>
                <c:pt idx="37">
                  <c:v>1.7</c:v>
                </c:pt>
                <c:pt idx="38">
                  <c:v>1.4</c:v>
                </c:pt>
                <c:pt idx="39">
                  <c:v>1</c:v>
                </c:pt>
                <c:pt idx="40">
                  <c:v>0.60000000000000064</c:v>
                </c:pt>
                <c:pt idx="41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Лист1!$A$2:$A$43</c:f>
              <c:numCache>
                <c:formatCode>General</c:formatCode>
                <c:ptCount val="4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15</c:v>
                </c:pt>
                <c:pt idx="15">
                  <c:v>17</c:v>
                </c:pt>
                <c:pt idx="16">
                  <c:v>19</c:v>
                </c:pt>
                <c:pt idx="17">
                  <c:v>21</c:v>
                </c:pt>
                <c:pt idx="18">
                  <c:v>22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37</c:v>
                </c:pt>
                <c:pt idx="34">
                  <c:v>38</c:v>
                </c:pt>
                <c:pt idx="35">
                  <c:v>39</c:v>
                </c:pt>
                <c:pt idx="36">
                  <c:v>40</c:v>
                </c:pt>
                <c:pt idx="37">
                  <c:v>41</c:v>
                </c:pt>
                <c:pt idx="38">
                  <c:v>42</c:v>
                </c:pt>
                <c:pt idx="39">
                  <c:v>43</c:v>
                </c:pt>
                <c:pt idx="40">
                  <c:v>44</c:v>
                </c:pt>
                <c:pt idx="41">
                  <c:v>45</c:v>
                </c:pt>
              </c:numCache>
            </c:numRef>
          </c:cat>
          <c:val>
            <c:numRef>
              <c:f>Лист1!$C$2:$C$43</c:f>
              <c:numCache>
                <c:formatCode>General</c:formatCode>
                <c:ptCount val="42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0.60000000000000064</c:v>
                </c:pt>
                <c:pt idx="7">
                  <c:v>0.60000000000000064</c:v>
                </c:pt>
                <c:pt idx="8">
                  <c:v>0.70000000000000062</c:v>
                </c:pt>
                <c:pt idx="9">
                  <c:v>0.70000000000000062</c:v>
                </c:pt>
                <c:pt idx="10">
                  <c:v>0.70000000000000062</c:v>
                </c:pt>
                <c:pt idx="11">
                  <c:v>0.8</c:v>
                </c:pt>
                <c:pt idx="12">
                  <c:v>1</c:v>
                </c:pt>
                <c:pt idx="13">
                  <c:v>0.8</c:v>
                </c:pt>
                <c:pt idx="14">
                  <c:v>0.9</c:v>
                </c:pt>
                <c:pt idx="15">
                  <c:v>0.8</c:v>
                </c:pt>
                <c:pt idx="16">
                  <c:v>4.4000000000000004</c:v>
                </c:pt>
                <c:pt idx="17">
                  <c:v>3.3</c:v>
                </c:pt>
                <c:pt idx="18">
                  <c:v>3.2</c:v>
                </c:pt>
                <c:pt idx="19">
                  <c:v>3.1</c:v>
                </c:pt>
                <c:pt idx="20">
                  <c:v>3.1</c:v>
                </c:pt>
                <c:pt idx="21">
                  <c:v>3</c:v>
                </c:pt>
                <c:pt idx="22">
                  <c:v>3</c:v>
                </c:pt>
                <c:pt idx="23">
                  <c:v>2.7</c:v>
                </c:pt>
                <c:pt idx="24">
                  <c:v>2.7</c:v>
                </c:pt>
                <c:pt idx="25">
                  <c:v>6.4</c:v>
                </c:pt>
                <c:pt idx="26">
                  <c:v>4.8</c:v>
                </c:pt>
                <c:pt idx="27">
                  <c:v>4.2</c:v>
                </c:pt>
                <c:pt idx="28">
                  <c:v>3.9</c:v>
                </c:pt>
                <c:pt idx="29">
                  <c:v>3.5</c:v>
                </c:pt>
                <c:pt idx="30">
                  <c:v>3.3</c:v>
                </c:pt>
                <c:pt idx="31">
                  <c:v>3.4</c:v>
                </c:pt>
                <c:pt idx="32">
                  <c:v>3.1</c:v>
                </c:pt>
                <c:pt idx="33">
                  <c:v>2.8</c:v>
                </c:pt>
                <c:pt idx="34">
                  <c:v>2.7</c:v>
                </c:pt>
                <c:pt idx="35">
                  <c:v>3.6</c:v>
                </c:pt>
                <c:pt idx="36">
                  <c:v>2.7</c:v>
                </c:pt>
                <c:pt idx="37">
                  <c:v>2.5</c:v>
                </c:pt>
                <c:pt idx="38">
                  <c:v>1.9000000000000001</c:v>
                </c:pt>
                <c:pt idx="39">
                  <c:v>1.5</c:v>
                </c:pt>
                <c:pt idx="40">
                  <c:v>0.9</c:v>
                </c:pt>
                <c:pt idx="4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Лист1!$A$2:$A$43</c:f>
              <c:numCache>
                <c:formatCode>General</c:formatCode>
                <c:ptCount val="4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15</c:v>
                </c:pt>
                <c:pt idx="15">
                  <c:v>17</c:v>
                </c:pt>
                <c:pt idx="16">
                  <c:v>19</c:v>
                </c:pt>
                <c:pt idx="17">
                  <c:v>21</c:v>
                </c:pt>
                <c:pt idx="18">
                  <c:v>22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37</c:v>
                </c:pt>
                <c:pt idx="34">
                  <c:v>38</c:v>
                </c:pt>
                <c:pt idx="35">
                  <c:v>39</c:v>
                </c:pt>
                <c:pt idx="36">
                  <c:v>40</c:v>
                </c:pt>
                <c:pt idx="37">
                  <c:v>41</c:v>
                </c:pt>
                <c:pt idx="38">
                  <c:v>42</c:v>
                </c:pt>
                <c:pt idx="39">
                  <c:v>43</c:v>
                </c:pt>
                <c:pt idx="40">
                  <c:v>44</c:v>
                </c:pt>
                <c:pt idx="41">
                  <c:v>45</c:v>
                </c:pt>
              </c:numCache>
            </c:numRef>
          </c:cat>
          <c:val>
            <c:numRef>
              <c:f>Лист1!$D$2:$D$43</c:f>
              <c:numCache>
                <c:formatCode>General</c:formatCode>
                <c:ptCount val="4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6.7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6.7</c:v>
                </c:pt>
                <c:pt idx="21">
                  <c:v>13.3</c:v>
                </c:pt>
                <c:pt idx="22">
                  <c:v>0</c:v>
                </c:pt>
                <c:pt idx="23">
                  <c:v>6.7</c:v>
                </c:pt>
                <c:pt idx="24">
                  <c:v>13.3</c:v>
                </c:pt>
                <c:pt idx="25">
                  <c:v>6.7</c:v>
                </c:pt>
                <c:pt idx="26">
                  <c:v>0</c:v>
                </c:pt>
                <c:pt idx="27">
                  <c:v>6.7</c:v>
                </c:pt>
                <c:pt idx="28">
                  <c:v>13.3</c:v>
                </c:pt>
                <c:pt idx="29">
                  <c:v>6.7</c:v>
                </c:pt>
                <c:pt idx="30">
                  <c:v>6.7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6.7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</c:numCache>
            </c:numRef>
          </c:val>
        </c:ser>
        <c:marker val="1"/>
        <c:axId val="78235136"/>
        <c:axId val="78236672"/>
      </c:lineChart>
      <c:catAx>
        <c:axId val="78235136"/>
        <c:scaling>
          <c:orientation val="minMax"/>
        </c:scaling>
        <c:axPos val="b"/>
        <c:numFmt formatCode="General" sourceLinked="1"/>
        <c:tickLblPos val="nextTo"/>
        <c:crossAx val="78236672"/>
        <c:crosses val="autoZero"/>
        <c:auto val="1"/>
        <c:lblAlgn val="ctr"/>
        <c:lblOffset val="100"/>
      </c:catAx>
      <c:valAx>
        <c:axId val="78236672"/>
        <c:scaling>
          <c:orientation val="minMax"/>
        </c:scaling>
        <c:axPos val="l"/>
        <c:majorGridlines/>
        <c:numFmt formatCode="General" sourceLinked="0"/>
        <c:tickLblPos val="nextTo"/>
        <c:crossAx val="78235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62"/>
          <c:y val="0.93227373263735291"/>
          <c:w val="0.61452634841309062"/>
          <c:h val="6.7726461465044324E-2"/>
        </c:manualLayout>
      </c:layout>
    </c:legend>
    <c:plotVisOnly val="1"/>
    <c:dispBlanksAs val="zero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242072611736948"/>
          <c:y val="8.2729068978737538E-2"/>
          <c:w val="0.81311883931175266"/>
          <c:h val="0.7743929340293137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Лист1!$A$2:$A$48</c:f>
              <c:numCache>
                <c:formatCode>General</c:formatCode>
                <c:ptCount val="4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Лист1!$B$2:$B$48</c:f>
              <c:numCache>
                <c:formatCode>General</c:formatCode>
                <c:ptCount val="47"/>
                <c:pt idx="0">
                  <c:v>0.2</c:v>
                </c:pt>
                <c:pt idx="1">
                  <c:v>0.1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</c:v>
                </c:pt>
                <c:pt idx="17">
                  <c:v>0.8</c:v>
                </c:pt>
                <c:pt idx="18">
                  <c:v>5.9</c:v>
                </c:pt>
                <c:pt idx="19">
                  <c:v>4.5999999999999996</c:v>
                </c:pt>
                <c:pt idx="20">
                  <c:v>3.9</c:v>
                </c:pt>
                <c:pt idx="21">
                  <c:v>3.5</c:v>
                </c:pt>
                <c:pt idx="22">
                  <c:v>3.3</c:v>
                </c:pt>
                <c:pt idx="23">
                  <c:v>3.2</c:v>
                </c:pt>
                <c:pt idx="24">
                  <c:v>3.1</c:v>
                </c:pt>
                <c:pt idx="25">
                  <c:v>3</c:v>
                </c:pt>
                <c:pt idx="26">
                  <c:v>2.9</c:v>
                </c:pt>
                <c:pt idx="27">
                  <c:v>2.8</c:v>
                </c:pt>
                <c:pt idx="28">
                  <c:v>2.6</c:v>
                </c:pt>
                <c:pt idx="29">
                  <c:v>5.0999999999999996</c:v>
                </c:pt>
                <c:pt idx="30">
                  <c:v>4.2</c:v>
                </c:pt>
                <c:pt idx="31">
                  <c:v>3.7</c:v>
                </c:pt>
                <c:pt idx="32">
                  <c:v>3.5</c:v>
                </c:pt>
                <c:pt idx="33">
                  <c:v>3.3</c:v>
                </c:pt>
                <c:pt idx="34">
                  <c:v>3.2</c:v>
                </c:pt>
                <c:pt idx="35">
                  <c:v>3.1</c:v>
                </c:pt>
                <c:pt idx="36">
                  <c:v>3</c:v>
                </c:pt>
                <c:pt idx="37">
                  <c:v>2.9</c:v>
                </c:pt>
                <c:pt idx="38">
                  <c:v>2.5</c:v>
                </c:pt>
                <c:pt idx="39">
                  <c:v>3.1</c:v>
                </c:pt>
                <c:pt idx="40">
                  <c:v>2.7</c:v>
                </c:pt>
                <c:pt idx="41">
                  <c:v>2.2999999999999998</c:v>
                </c:pt>
                <c:pt idx="42">
                  <c:v>1.9000000000000001</c:v>
                </c:pt>
                <c:pt idx="43">
                  <c:v>1.4</c:v>
                </c:pt>
                <c:pt idx="44">
                  <c:v>0.9</c:v>
                </c:pt>
                <c:pt idx="45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Лист1!$A$2:$A$48</c:f>
              <c:numCache>
                <c:formatCode>General</c:formatCode>
                <c:ptCount val="4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Лист1!$C$2:$C$48</c:f>
              <c:numCache>
                <c:formatCode>General</c:formatCode>
                <c:ptCount val="47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0.30000000000000032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0.60000000000000064</c:v>
                </c:pt>
                <c:pt idx="12">
                  <c:v>0.60000000000000064</c:v>
                </c:pt>
                <c:pt idx="13">
                  <c:v>0.60000000000000064</c:v>
                </c:pt>
                <c:pt idx="14">
                  <c:v>0.70000000000000062</c:v>
                </c:pt>
                <c:pt idx="15">
                  <c:v>0.60000000000000064</c:v>
                </c:pt>
                <c:pt idx="16">
                  <c:v>0.5</c:v>
                </c:pt>
                <c:pt idx="17">
                  <c:v>0.5</c:v>
                </c:pt>
                <c:pt idx="18">
                  <c:v>4.9000000000000004</c:v>
                </c:pt>
                <c:pt idx="19">
                  <c:v>4</c:v>
                </c:pt>
                <c:pt idx="20">
                  <c:v>3.3</c:v>
                </c:pt>
                <c:pt idx="21">
                  <c:v>3.3</c:v>
                </c:pt>
                <c:pt idx="22">
                  <c:v>3.2</c:v>
                </c:pt>
                <c:pt idx="23">
                  <c:v>3</c:v>
                </c:pt>
                <c:pt idx="24">
                  <c:v>2.9</c:v>
                </c:pt>
                <c:pt idx="25">
                  <c:v>3</c:v>
                </c:pt>
                <c:pt idx="26">
                  <c:v>2.5</c:v>
                </c:pt>
                <c:pt idx="27">
                  <c:v>2.7</c:v>
                </c:pt>
                <c:pt idx="28">
                  <c:v>3</c:v>
                </c:pt>
                <c:pt idx="29">
                  <c:v>5.6</c:v>
                </c:pt>
                <c:pt idx="30">
                  <c:v>4.5</c:v>
                </c:pt>
                <c:pt idx="31">
                  <c:v>4.4000000000000004</c:v>
                </c:pt>
                <c:pt idx="32">
                  <c:v>3.9</c:v>
                </c:pt>
                <c:pt idx="33">
                  <c:v>3.7</c:v>
                </c:pt>
                <c:pt idx="34">
                  <c:v>3.8</c:v>
                </c:pt>
                <c:pt idx="35">
                  <c:v>3.6</c:v>
                </c:pt>
                <c:pt idx="36">
                  <c:v>3.6</c:v>
                </c:pt>
                <c:pt idx="37">
                  <c:v>3.6</c:v>
                </c:pt>
                <c:pt idx="38">
                  <c:v>3.4</c:v>
                </c:pt>
                <c:pt idx="39">
                  <c:v>3.8</c:v>
                </c:pt>
                <c:pt idx="40">
                  <c:v>3.4</c:v>
                </c:pt>
                <c:pt idx="41">
                  <c:v>3.1</c:v>
                </c:pt>
                <c:pt idx="42">
                  <c:v>2.5</c:v>
                </c:pt>
                <c:pt idx="43">
                  <c:v>2.1</c:v>
                </c:pt>
                <c:pt idx="44">
                  <c:v>1.3</c:v>
                </c:pt>
                <c:pt idx="45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Лист1!$A$2:$A$48</c:f>
              <c:numCache>
                <c:formatCode>General</c:formatCode>
                <c:ptCount val="4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Лист1!$D$2:$D$48</c:f>
              <c:numCache>
                <c:formatCode>General</c:formatCode>
                <c:ptCount val="47"/>
                <c:pt idx="0" formatCode="@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11.1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11.1</c:v>
                </c:pt>
                <c:pt idx="19">
                  <c:v>11.1</c:v>
                </c:pt>
                <c:pt idx="20">
                  <c:v>0</c:v>
                </c:pt>
                <c:pt idx="21">
                  <c:v>0</c:v>
                </c:pt>
                <c:pt idx="22">
                  <c:v>11.1</c:v>
                </c:pt>
                <c:pt idx="23">
                  <c:v>0</c:v>
                </c:pt>
                <c:pt idx="25">
                  <c:v>11.1</c:v>
                </c:pt>
                <c:pt idx="26">
                  <c:v>11.1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11.1</c:v>
                </c:pt>
                <c:pt idx="31">
                  <c:v>0</c:v>
                </c:pt>
                <c:pt idx="32">
                  <c:v>0</c:v>
                </c:pt>
                <c:pt idx="33">
                  <c:v>11.1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</c:numCache>
            </c:numRef>
          </c:val>
        </c:ser>
        <c:marker val="1"/>
        <c:axId val="78219520"/>
        <c:axId val="78303232"/>
      </c:lineChart>
      <c:catAx>
        <c:axId val="78219520"/>
        <c:scaling>
          <c:orientation val="minMax"/>
        </c:scaling>
        <c:axPos val="b"/>
        <c:numFmt formatCode="General" sourceLinked="1"/>
        <c:tickLblPos val="nextTo"/>
        <c:crossAx val="78303232"/>
        <c:crosses val="autoZero"/>
        <c:auto val="1"/>
        <c:lblAlgn val="ctr"/>
        <c:lblOffset val="100"/>
      </c:catAx>
      <c:valAx>
        <c:axId val="78303232"/>
        <c:scaling>
          <c:orientation val="minMax"/>
        </c:scaling>
        <c:axPos val="l"/>
        <c:majorGridlines/>
        <c:numFmt formatCode="General" sourceLinked="0"/>
        <c:tickLblPos val="nextTo"/>
        <c:crossAx val="78219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1549912349517249E-2"/>
          <c:y val="0.93227373263735291"/>
          <c:w val="0.98845008765048281"/>
          <c:h val="6.7726322345300113E-2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56</Pages>
  <Words>16724</Words>
  <Characters>95332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24</cp:revision>
  <cp:lastPrinted>2021-06-06T12:15:00Z</cp:lastPrinted>
  <dcterms:created xsi:type="dcterms:W3CDTF">2021-06-22T11:18:00Z</dcterms:created>
  <dcterms:modified xsi:type="dcterms:W3CDTF">2021-07-23T08:14:00Z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